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F250E" w14:textId="77777777" w:rsidR="00EE1FD6" w:rsidRDefault="00EE1FD6" w:rsidP="008E3631">
      <w:pPr>
        <w:autoSpaceDE w:val="0"/>
        <w:autoSpaceDN w:val="0"/>
        <w:rPr>
          <w:rFonts w:ascii="ＭＳ ゴシック" w:eastAsia="ＭＳ ゴシック" w:hAnsi="ＭＳ ゴシック"/>
          <w:sz w:val="40"/>
        </w:rPr>
      </w:pPr>
    </w:p>
    <w:p w14:paraId="584D5EE7" w14:textId="77777777" w:rsidR="00EE1FD6" w:rsidRDefault="00EE1FD6" w:rsidP="008E3631">
      <w:pPr>
        <w:autoSpaceDE w:val="0"/>
        <w:autoSpaceDN w:val="0"/>
        <w:rPr>
          <w:rFonts w:ascii="ＭＳ ゴシック" w:eastAsia="ＭＳ ゴシック" w:hAnsi="ＭＳ ゴシック"/>
          <w:sz w:val="40"/>
        </w:rPr>
      </w:pPr>
    </w:p>
    <w:p w14:paraId="2B3EB570" w14:textId="0E7A6743" w:rsidR="00EE1FD6" w:rsidRDefault="00EE1FD6" w:rsidP="008E3631">
      <w:pPr>
        <w:autoSpaceDE w:val="0"/>
        <w:autoSpaceDN w:val="0"/>
        <w:jc w:val="center"/>
        <w:rPr>
          <w:rFonts w:ascii="ＭＳ ゴシック" w:eastAsia="ＭＳ ゴシック" w:hAnsi="ＭＳ ゴシック"/>
          <w:sz w:val="40"/>
        </w:rPr>
      </w:pPr>
      <w:r>
        <w:rPr>
          <w:rFonts w:ascii="ＭＳ ゴシック" w:eastAsia="ＭＳ ゴシック" w:hAnsi="ＭＳ ゴシック" w:hint="eastAsia"/>
          <w:sz w:val="40"/>
        </w:rPr>
        <w:t>公共安全</w:t>
      </w:r>
      <w:r w:rsidR="003B16D8">
        <w:rPr>
          <w:rFonts w:ascii="ＭＳ ゴシック" w:eastAsia="ＭＳ ゴシック" w:hAnsi="ＭＳ ゴシック" w:hint="eastAsia"/>
          <w:sz w:val="40"/>
        </w:rPr>
        <w:t>モバイルシステム</w:t>
      </w:r>
    </w:p>
    <w:p w14:paraId="4ABEE077" w14:textId="6247915D" w:rsidR="00EE1FD6" w:rsidRDefault="00EE1FD6" w:rsidP="008E3631">
      <w:pPr>
        <w:autoSpaceDE w:val="0"/>
        <w:autoSpaceDN w:val="0"/>
        <w:jc w:val="center"/>
        <w:rPr>
          <w:rFonts w:ascii="ＭＳ ゴシック" w:eastAsia="ＭＳ ゴシック" w:hAnsi="ＭＳ ゴシック"/>
          <w:sz w:val="40"/>
        </w:rPr>
      </w:pPr>
      <w:r>
        <w:rPr>
          <w:rFonts w:ascii="ＭＳ ゴシック" w:eastAsia="ＭＳ ゴシック" w:hAnsi="ＭＳ ゴシック" w:hint="eastAsia"/>
          <w:sz w:val="40"/>
        </w:rPr>
        <w:t>調達仕様書ひな形</w:t>
      </w:r>
      <w:bookmarkStart w:id="0" w:name="_GoBack"/>
      <w:bookmarkEnd w:id="0"/>
    </w:p>
    <w:p w14:paraId="17B600B0" w14:textId="77777777" w:rsidR="00EE1FD6" w:rsidRPr="00163318" w:rsidRDefault="00EE1FD6" w:rsidP="008E3631">
      <w:pPr>
        <w:autoSpaceDE w:val="0"/>
        <w:autoSpaceDN w:val="0"/>
        <w:jc w:val="center"/>
        <w:rPr>
          <w:rFonts w:ascii="ＭＳ ゴシック" w:eastAsia="ＭＳ ゴシック" w:hAnsi="ＭＳ ゴシック"/>
          <w:sz w:val="40"/>
        </w:rPr>
      </w:pPr>
    </w:p>
    <w:p w14:paraId="3C45100B" w14:textId="77777777" w:rsidR="00EE1FD6" w:rsidRDefault="00EE1FD6" w:rsidP="008E3631">
      <w:pPr>
        <w:autoSpaceDE w:val="0"/>
        <w:autoSpaceDN w:val="0"/>
        <w:jc w:val="center"/>
        <w:rPr>
          <w:rFonts w:ascii="ＭＳ ゴシック" w:eastAsia="ＭＳ ゴシック" w:hAnsi="ＭＳ ゴシック"/>
          <w:sz w:val="40"/>
        </w:rPr>
      </w:pPr>
    </w:p>
    <w:p w14:paraId="40854100" w14:textId="77777777" w:rsidR="00EE1FD6" w:rsidRDefault="00EE1FD6" w:rsidP="008E3631">
      <w:pPr>
        <w:autoSpaceDE w:val="0"/>
        <w:autoSpaceDN w:val="0"/>
        <w:jc w:val="center"/>
        <w:rPr>
          <w:rFonts w:ascii="ＭＳ ゴシック" w:eastAsia="ＭＳ ゴシック" w:hAnsi="ＭＳ ゴシック"/>
          <w:sz w:val="40"/>
        </w:rPr>
      </w:pPr>
    </w:p>
    <w:p w14:paraId="531B7005" w14:textId="77777777" w:rsidR="00EE1FD6" w:rsidRDefault="00EE1FD6" w:rsidP="008E3631">
      <w:pPr>
        <w:autoSpaceDE w:val="0"/>
        <w:autoSpaceDN w:val="0"/>
        <w:jc w:val="center"/>
        <w:rPr>
          <w:rFonts w:ascii="ＭＳ ゴシック" w:eastAsia="ＭＳ ゴシック" w:hAnsi="ＭＳ ゴシック"/>
          <w:sz w:val="40"/>
        </w:rPr>
      </w:pPr>
    </w:p>
    <w:p w14:paraId="5EA5538B" w14:textId="77777777" w:rsidR="00EE1FD6" w:rsidRDefault="00EE1FD6" w:rsidP="008E3631">
      <w:pPr>
        <w:autoSpaceDE w:val="0"/>
        <w:autoSpaceDN w:val="0"/>
        <w:jc w:val="center"/>
        <w:rPr>
          <w:rFonts w:ascii="ＭＳ ゴシック" w:eastAsia="ＭＳ ゴシック" w:hAnsi="ＭＳ ゴシック"/>
          <w:sz w:val="40"/>
        </w:rPr>
      </w:pPr>
    </w:p>
    <w:p w14:paraId="0782F2A3" w14:textId="77777777" w:rsidR="00EE1FD6" w:rsidRDefault="00EE1FD6" w:rsidP="008E3631">
      <w:pPr>
        <w:autoSpaceDE w:val="0"/>
        <w:autoSpaceDN w:val="0"/>
        <w:jc w:val="center"/>
        <w:rPr>
          <w:rFonts w:ascii="ＭＳ ゴシック" w:eastAsia="ＭＳ ゴシック" w:hAnsi="ＭＳ ゴシック"/>
          <w:sz w:val="40"/>
        </w:rPr>
      </w:pPr>
    </w:p>
    <w:p w14:paraId="45A30359" w14:textId="0FD0532E" w:rsidR="00EE1FD6" w:rsidRDefault="00EE1FD6" w:rsidP="008E3631">
      <w:pPr>
        <w:autoSpaceDE w:val="0"/>
        <w:autoSpaceDN w:val="0"/>
        <w:jc w:val="center"/>
        <w:rPr>
          <w:rFonts w:ascii="ＭＳ ゴシック" w:eastAsia="ＭＳ ゴシック" w:hAnsi="ＭＳ ゴシック"/>
          <w:sz w:val="40"/>
        </w:rPr>
      </w:pPr>
      <w:r>
        <w:rPr>
          <w:rFonts w:ascii="ＭＳ ゴシック" w:eastAsia="ＭＳ ゴシック" w:hAnsi="ＭＳ ゴシック" w:hint="eastAsia"/>
          <w:sz w:val="40"/>
        </w:rPr>
        <w:t>２０２３年１</w:t>
      </w:r>
      <w:r w:rsidR="00362696">
        <w:rPr>
          <w:rFonts w:ascii="ＭＳ ゴシック" w:eastAsia="ＭＳ ゴシック" w:hAnsi="ＭＳ ゴシック" w:hint="eastAsia"/>
          <w:sz w:val="40"/>
        </w:rPr>
        <w:t>２</w:t>
      </w:r>
      <w:r>
        <w:rPr>
          <w:rFonts w:ascii="ＭＳ ゴシック" w:eastAsia="ＭＳ ゴシック" w:hAnsi="ＭＳ ゴシック" w:hint="eastAsia"/>
          <w:sz w:val="40"/>
        </w:rPr>
        <w:t>月</w:t>
      </w:r>
      <w:r w:rsidR="00F876A5">
        <w:rPr>
          <w:rFonts w:ascii="ＭＳ ゴシック" w:eastAsia="ＭＳ ゴシック" w:hAnsi="ＭＳ ゴシック" w:hint="eastAsia"/>
          <w:sz w:val="40"/>
        </w:rPr>
        <w:t>版</w:t>
      </w:r>
    </w:p>
    <w:p w14:paraId="50CACE0A" w14:textId="77777777" w:rsidR="00EE1FD6" w:rsidRPr="00EE1FD6" w:rsidRDefault="00EE1FD6" w:rsidP="008E3631">
      <w:pPr>
        <w:autoSpaceDE w:val="0"/>
        <w:autoSpaceDN w:val="0"/>
        <w:rPr>
          <w:rFonts w:ascii="ＭＳ ゴシック" w:eastAsia="ＭＳ ゴシック" w:hAnsi="ＭＳ ゴシック"/>
          <w:sz w:val="40"/>
        </w:rPr>
      </w:pPr>
    </w:p>
    <w:tbl>
      <w:tblPr>
        <w:tblStyle w:val="a5"/>
        <w:tblW w:w="0" w:type="auto"/>
        <w:tblLook w:val="04A0" w:firstRow="1" w:lastRow="0" w:firstColumn="1" w:lastColumn="0" w:noHBand="0" w:noVBand="1"/>
      </w:tblPr>
      <w:tblGrid>
        <w:gridCol w:w="8494"/>
      </w:tblGrid>
      <w:tr w:rsidR="00DD7606" w14:paraId="20DF2DD5" w14:textId="77777777" w:rsidTr="00DD7606">
        <w:tc>
          <w:tcPr>
            <w:tcW w:w="8494" w:type="dxa"/>
          </w:tcPr>
          <w:p w14:paraId="0F4F3A1D" w14:textId="4613CE2C" w:rsidR="00DD7606" w:rsidRDefault="00DD7606" w:rsidP="009A1017">
            <w:pPr>
              <w:autoSpaceDE w:val="0"/>
              <w:autoSpaceDN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本ひな形は、各府省庁及び地方公共団体等、防災・災害対応等を含む業務目的の通信手段として「公共安全</w:t>
            </w:r>
            <w:r w:rsidR="00362696">
              <w:rPr>
                <w:rFonts w:ascii="ＭＳ ゴシック" w:eastAsia="ＭＳ ゴシック" w:hAnsi="ＭＳ ゴシック" w:hint="eastAsia"/>
                <w:sz w:val="24"/>
                <w:szCs w:val="24"/>
              </w:rPr>
              <w:t>モバイルシステム</w:t>
            </w:r>
            <w:r>
              <w:rPr>
                <w:rFonts w:ascii="ＭＳ ゴシック" w:eastAsia="ＭＳ ゴシック" w:hAnsi="ＭＳ ゴシック" w:hint="eastAsia"/>
                <w:sz w:val="24"/>
                <w:szCs w:val="24"/>
              </w:rPr>
              <w:t>」を導入する際の調達仕様書</w:t>
            </w:r>
            <w:r w:rsidR="00312AEA">
              <w:rPr>
                <w:rFonts w:ascii="ＭＳ ゴシック" w:eastAsia="ＭＳ ゴシック" w:hAnsi="ＭＳ ゴシック" w:hint="eastAsia"/>
                <w:sz w:val="24"/>
                <w:szCs w:val="24"/>
              </w:rPr>
              <w:t>作成</w:t>
            </w:r>
            <w:r>
              <w:rPr>
                <w:rFonts w:ascii="ＭＳ ゴシック" w:eastAsia="ＭＳ ゴシック" w:hAnsi="ＭＳ ゴシック" w:hint="eastAsia"/>
                <w:sz w:val="24"/>
                <w:szCs w:val="24"/>
              </w:rPr>
              <w:t>の参考として提供するものです。</w:t>
            </w:r>
          </w:p>
          <w:p w14:paraId="6D753443" w14:textId="14F792FC" w:rsidR="0068433B" w:rsidRDefault="0068433B" w:rsidP="009A1017">
            <w:pPr>
              <w:autoSpaceDE w:val="0"/>
              <w:autoSpaceDN w:val="0"/>
              <w:ind w:firstLineChars="100" w:firstLine="241"/>
              <w:rPr>
                <w:rFonts w:ascii="ＭＳ ゴシック" w:eastAsia="ＭＳ ゴシック" w:hAnsi="ＭＳ ゴシック"/>
                <w:sz w:val="24"/>
                <w:szCs w:val="24"/>
              </w:rPr>
            </w:pPr>
            <w:r w:rsidRPr="009A1017">
              <w:rPr>
                <w:rFonts w:ascii="ＭＳ ゴシック" w:eastAsia="ＭＳ ゴシック" w:hAnsi="ＭＳ ゴシック" w:hint="eastAsia"/>
                <w:b/>
                <w:color w:val="00B050"/>
                <w:sz w:val="24"/>
                <w:szCs w:val="24"/>
              </w:rPr>
              <w:t>緑字</w:t>
            </w:r>
            <w:r w:rsidRPr="0068433B">
              <w:rPr>
                <w:rFonts w:ascii="ＭＳ ゴシック" w:eastAsia="ＭＳ ゴシック" w:hAnsi="ＭＳ ゴシック" w:hint="eastAsia"/>
                <w:sz w:val="24"/>
                <w:szCs w:val="24"/>
              </w:rPr>
              <w:t>の記載は、各</w:t>
            </w:r>
            <w:r w:rsidR="006311F4">
              <w:rPr>
                <w:rFonts w:ascii="ＭＳ ゴシック" w:eastAsia="ＭＳ ゴシック" w:hAnsi="ＭＳ ゴシック" w:hint="eastAsia"/>
                <w:sz w:val="24"/>
                <w:szCs w:val="24"/>
              </w:rPr>
              <w:t>調達主体</w:t>
            </w:r>
            <w:r w:rsidRPr="0068433B">
              <w:rPr>
                <w:rFonts w:ascii="ＭＳ ゴシック" w:eastAsia="ＭＳ ゴシック" w:hAnsi="ＭＳ ゴシック" w:hint="eastAsia"/>
                <w:sz w:val="24"/>
                <w:szCs w:val="24"/>
              </w:rPr>
              <w:t>で調達ごとに書き換える必要のある箇所としてい</w:t>
            </w:r>
            <w:r>
              <w:rPr>
                <w:rFonts w:ascii="ＭＳ ゴシック" w:eastAsia="ＭＳ ゴシック" w:hAnsi="ＭＳ ゴシック" w:hint="eastAsia"/>
                <w:sz w:val="24"/>
                <w:szCs w:val="24"/>
              </w:rPr>
              <w:t>ます。</w:t>
            </w:r>
          </w:p>
          <w:p w14:paraId="4462E45A" w14:textId="00D94C40" w:rsidR="00DD7606" w:rsidRPr="009A1017" w:rsidRDefault="00DD7606" w:rsidP="009A1017">
            <w:pPr>
              <w:autoSpaceDE w:val="0"/>
              <w:autoSpaceDN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調達に</w:t>
            </w:r>
            <w:r w:rsidR="00811419">
              <w:rPr>
                <w:rFonts w:ascii="ＭＳ ゴシック" w:eastAsia="ＭＳ ゴシック" w:hAnsi="ＭＳ ゴシック" w:hint="eastAsia"/>
                <w:sz w:val="24"/>
                <w:szCs w:val="24"/>
              </w:rPr>
              <w:t>当たって</w:t>
            </w:r>
            <w:r>
              <w:rPr>
                <w:rFonts w:ascii="ＭＳ ゴシック" w:eastAsia="ＭＳ ゴシック" w:hAnsi="ＭＳ ゴシック" w:hint="eastAsia"/>
                <w:sz w:val="24"/>
                <w:szCs w:val="24"/>
              </w:rPr>
              <w:t>は、競争性の確保や「公共安全</w:t>
            </w:r>
            <w:r w:rsidR="00362696">
              <w:rPr>
                <w:rFonts w:ascii="ＭＳ ゴシック" w:eastAsia="ＭＳ ゴシック" w:hAnsi="ＭＳ ゴシック" w:hint="eastAsia"/>
                <w:sz w:val="24"/>
                <w:szCs w:val="24"/>
              </w:rPr>
              <w:t>モバイルシステム</w:t>
            </w:r>
            <w:r>
              <w:rPr>
                <w:rFonts w:ascii="ＭＳ ゴシック" w:eastAsia="ＭＳ ゴシック" w:hAnsi="ＭＳ ゴシック" w:hint="eastAsia"/>
                <w:sz w:val="24"/>
                <w:szCs w:val="24"/>
              </w:rPr>
              <w:t>」に必要な機能・仕様、セキュリティ等についても、調達主体のポリシーに合わせて適切に追記、修正され、調達主体における責任で対応していただきますよう、よろしくお願いします。</w:t>
            </w:r>
          </w:p>
        </w:tc>
      </w:tr>
    </w:tbl>
    <w:p w14:paraId="2CEE15C1" w14:textId="77777777" w:rsidR="00EE1FD6" w:rsidRDefault="00EE1FD6" w:rsidP="008E3631">
      <w:pPr>
        <w:autoSpaceDE w:val="0"/>
        <w:autoSpaceDN w:val="0"/>
        <w:rPr>
          <w:rFonts w:ascii="ＭＳ ゴシック" w:eastAsia="ＭＳ ゴシック" w:hAnsi="ＭＳ ゴシック"/>
          <w:sz w:val="40"/>
        </w:rPr>
      </w:pPr>
    </w:p>
    <w:p w14:paraId="44C54AA1" w14:textId="77777777" w:rsidR="00DD7606" w:rsidRDefault="00DD7606" w:rsidP="008E3631">
      <w:pPr>
        <w:widowControl/>
        <w:autoSpaceDE w:val="0"/>
        <w:autoSpaceDN w:val="0"/>
        <w:jc w:val="left"/>
        <w:rPr>
          <w:rFonts w:ascii="ＭＳ ゴシック" w:eastAsia="ＭＳ ゴシック" w:hAnsi="ＭＳ ゴシック"/>
          <w:sz w:val="24"/>
        </w:rPr>
      </w:pPr>
      <w:r>
        <w:rPr>
          <w:rFonts w:ascii="ＭＳ ゴシック" w:eastAsia="ＭＳ ゴシック" w:hAnsi="ＭＳ ゴシック"/>
          <w:sz w:val="24"/>
        </w:rPr>
        <w:br w:type="page"/>
      </w:r>
    </w:p>
    <w:p w14:paraId="5FCCE132" w14:textId="77777777" w:rsidR="00EE1FD6" w:rsidRDefault="00EE1FD6" w:rsidP="008E3631">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lastRenderedPageBreak/>
        <w:t>1　概要</w:t>
      </w:r>
    </w:p>
    <w:p w14:paraId="51E82BC8" w14:textId="77777777" w:rsidR="00EE1FD6" w:rsidRDefault="00EE1FD6" w:rsidP="008E3631">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.1</w:t>
      </w:r>
      <w:r>
        <w:rPr>
          <w:rFonts w:ascii="ＭＳ ゴシック" w:eastAsia="ＭＳ ゴシック" w:hAnsi="ＭＳ ゴシック" w:hint="eastAsia"/>
          <w:sz w:val="24"/>
        </w:rPr>
        <w:t xml:space="preserve">　調達件名</w:t>
      </w:r>
    </w:p>
    <w:p w14:paraId="52E471B8" w14:textId="279159D3" w:rsidR="00EE1FD6" w:rsidRDefault="00EE1FD6" w:rsidP="008E3631">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公共安全</w:t>
      </w:r>
      <w:r w:rsidR="003B16D8">
        <w:rPr>
          <w:rFonts w:ascii="ＭＳ ゴシック" w:eastAsia="ＭＳ ゴシック" w:hAnsi="ＭＳ ゴシック" w:hint="eastAsia"/>
          <w:sz w:val="24"/>
        </w:rPr>
        <w:t>モバイルシステム</w:t>
      </w:r>
      <w:r>
        <w:rPr>
          <w:rFonts w:ascii="ＭＳ ゴシック" w:eastAsia="ＭＳ ゴシック" w:hAnsi="ＭＳ ゴシック" w:hint="eastAsia"/>
          <w:sz w:val="24"/>
        </w:rPr>
        <w:t>の調達</w:t>
      </w:r>
    </w:p>
    <w:p w14:paraId="20EB866C" w14:textId="77777777" w:rsidR="00EE1FD6" w:rsidRPr="003B16D8" w:rsidRDefault="00EE1FD6" w:rsidP="008E3631">
      <w:pPr>
        <w:autoSpaceDE w:val="0"/>
        <w:autoSpaceDN w:val="0"/>
        <w:rPr>
          <w:rFonts w:ascii="ＭＳ ゴシック" w:eastAsia="ＭＳ ゴシック" w:hAnsi="ＭＳ ゴシック"/>
          <w:sz w:val="24"/>
        </w:rPr>
      </w:pPr>
    </w:p>
    <w:p w14:paraId="0690AA44" w14:textId="77777777" w:rsidR="00EE1FD6" w:rsidRDefault="00EE1FD6" w:rsidP="008E3631">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.2</w:t>
      </w:r>
      <w:r>
        <w:rPr>
          <w:rFonts w:ascii="ＭＳ ゴシック" w:eastAsia="ＭＳ ゴシック" w:hAnsi="ＭＳ ゴシック" w:hint="eastAsia"/>
          <w:sz w:val="24"/>
        </w:rPr>
        <w:t xml:space="preserve">　調達目的</w:t>
      </w:r>
    </w:p>
    <w:p w14:paraId="76E09BB0" w14:textId="20319E92" w:rsidR="00EE1FD6" w:rsidRDefault="00EE1FD6" w:rsidP="008E3631">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「公共安全</w:t>
      </w:r>
      <w:r w:rsidR="003B16D8">
        <w:rPr>
          <w:rFonts w:ascii="ＭＳ ゴシック" w:eastAsia="ＭＳ ゴシック" w:hAnsi="ＭＳ ゴシック" w:hint="eastAsia"/>
          <w:sz w:val="24"/>
        </w:rPr>
        <w:t>モバイルシステム</w:t>
      </w:r>
      <w:r>
        <w:rPr>
          <w:rFonts w:ascii="ＭＳ ゴシック" w:eastAsia="ＭＳ ゴシック" w:hAnsi="ＭＳ ゴシック" w:hint="eastAsia"/>
          <w:sz w:val="24"/>
        </w:rPr>
        <w:t>」は、携帯電話技術を活用した公共安全機関</w:t>
      </w:r>
      <w:r w:rsidR="00A25B4F">
        <w:rPr>
          <w:rFonts w:ascii="ＭＳ ゴシック" w:eastAsia="ＭＳ ゴシック" w:hAnsi="ＭＳ ゴシック" w:hint="eastAsia"/>
          <w:sz w:val="24"/>
        </w:rPr>
        <w:t>（電気通信事業法施行規則（昭和6</w:t>
      </w:r>
      <w:r w:rsidR="00A25B4F">
        <w:rPr>
          <w:rFonts w:ascii="ＭＳ ゴシック" w:eastAsia="ＭＳ ゴシック" w:hAnsi="ＭＳ ゴシック"/>
          <w:sz w:val="24"/>
        </w:rPr>
        <w:t>0</w:t>
      </w:r>
      <w:r w:rsidR="00A25B4F">
        <w:rPr>
          <w:rFonts w:ascii="ＭＳ ゴシック" w:eastAsia="ＭＳ ゴシック" w:hAnsi="ＭＳ ゴシック" w:hint="eastAsia"/>
          <w:sz w:val="24"/>
        </w:rPr>
        <w:t>年郵政省令第2</w:t>
      </w:r>
      <w:r w:rsidR="00A25B4F">
        <w:rPr>
          <w:rFonts w:ascii="ＭＳ ゴシック" w:eastAsia="ＭＳ ゴシック" w:hAnsi="ＭＳ ゴシック"/>
          <w:sz w:val="24"/>
        </w:rPr>
        <w:t>5</w:t>
      </w:r>
      <w:r w:rsidR="00A25B4F">
        <w:rPr>
          <w:rFonts w:ascii="ＭＳ ゴシック" w:eastAsia="ＭＳ ゴシック" w:hAnsi="ＭＳ ゴシック" w:hint="eastAsia"/>
          <w:sz w:val="24"/>
        </w:rPr>
        <w:t>号）第5</w:t>
      </w:r>
      <w:r w:rsidR="00A25B4F">
        <w:rPr>
          <w:rFonts w:ascii="ＭＳ ゴシック" w:eastAsia="ＭＳ ゴシック" w:hAnsi="ＭＳ ゴシック"/>
          <w:sz w:val="24"/>
        </w:rPr>
        <w:t>6</w:t>
      </w:r>
      <w:r w:rsidR="00A25B4F">
        <w:rPr>
          <w:rFonts w:ascii="ＭＳ ゴシック" w:eastAsia="ＭＳ ゴシック" w:hAnsi="ＭＳ ゴシック" w:hint="eastAsia"/>
          <w:sz w:val="24"/>
        </w:rPr>
        <w:t>号第１号に掲げる機関</w:t>
      </w:r>
      <w:r w:rsidR="005F2037">
        <w:rPr>
          <w:rFonts w:ascii="ＭＳ ゴシック" w:eastAsia="ＭＳ ゴシック" w:hAnsi="ＭＳ ゴシック" w:hint="eastAsia"/>
          <w:sz w:val="24"/>
        </w:rPr>
        <w:t>及び</w:t>
      </w:r>
      <w:r w:rsidR="00B9708A">
        <w:rPr>
          <w:rFonts w:ascii="ＭＳ ゴシック" w:eastAsia="ＭＳ ゴシック" w:hAnsi="ＭＳ ゴシック" w:hint="eastAsia"/>
          <w:sz w:val="24"/>
        </w:rPr>
        <w:t>これに相当する</w:t>
      </w:r>
      <w:r w:rsidR="00A25B4F">
        <w:rPr>
          <w:rFonts w:ascii="ＭＳ ゴシック" w:eastAsia="ＭＳ ゴシック" w:hAnsi="ＭＳ ゴシック" w:hint="eastAsia"/>
          <w:sz w:val="24"/>
        </w:rPr>
        <w:t>機関をいう。以下同じ。）</w:t>
      </w:r>
      <w:r>
        <w:rPr>
          <w:rFonts w:ascii="ＭＳ ゴシック" w:eastAsia="ＭＳ ゴシック" w:hAnsi="ＭＳ ゴシック" w:hint="eastAsia"/>
          <w:sz w:val="24"/>
        </w:rPr>
        <w:t>向けの通信</w:t>
      </w:r>
      <w:r w:rsidR="003B16D8">
        <w:rPr>
          <w:rFonts w:ascii="ＭＳ ゴシック" w:eastAsia="ＭＳ ゴシック" w:hAnsi="ＭＳ ゴシック" w:hint="eastAsia"/>
          <w:sz w:val="24"/>
        </w:rPr>
        <w:t>システム</w:t>
      </w:r>
      <w:r>
        <w:rPr>
          <w:rFonts w:ascii="ＭＳ ゴシック" w:eastAsia="ＭＳ ゴシック" w:hAnsi="ＭＳ ゴシック" w:hint="eastAsia"/>
          <w:sz w:val="24"/>
        </w:rPr>
        <w:t>であり、</w:t>
      </w:r>
      <w:r w:rsidR="003B16D8">
        <w:rPr>
          <w:rFonts w:ascii="ＭＳ ゴシック" w:eastAsia="ＭＳ ゴシック" w:hAnsi="ＭＳ ゴシック" w:hint="eastAsia"/>
          <w:sz w:val="24"/>
        </w:rPr>
        <w:t>通信端末は</w:t>
      </w:r>
      <w:r>
        <w:rPr>
          <w:rFonts w:ascii="ＭＳ ゴシック" w:eastAsia="ＭＳ ゴシック" w:hAnsi="ＭＳ ゴシック" w:hint="eastAsia"/>
          <w:sz w:val="24"/>
        </w:rPr>
        <w:t>市販のスマートフォン（A</w:t>
      </w:r>
      <w:r>
        <w:rPr>
          <w:rFonts w:ascii="ＭＳ ゴシック" w:eastAsia="ＭＳ ゴシック" w:hAnsi="ＭＳ ゴシック"/>
          <w:sz w:val="24"/>
        </w:rPr>
        <w:t>ndroid</w:t>
      </w:r>
      <w:r>
        <w:rPr>
          <w:rFonts w:ascii="ＭＳ ゴシック" w:eastAsia="ＭＳ ゴシック" w:hAnsi="ＭＳ ゴシック" w:hint="eastAsia"/>
          <w:sz w:val="24"/>
        </w:rPr>
        <w:t>、i</w:t>
      </w:r>
      <w:r>
        <w:rPr>
          <w:rFonts w:ascii="ＭＳ ゴシック" w:eastAsia="ＭＳ ゴシック" w:hAnsi="ＭＳ ゴシック"/>
          <w:sz w:val="24"/>
        </w:rPr>
        <w:t>OS</w:t>
      </w:r>
      <w:r>
        <w:rPr>
          <w:rFonts w:ascii="ＭＳ ゴシック" w:eastAsia="ＭＳ ゴシック" w:hAnsi="ＭＳ ゴシック" w:hint="eastAsia"/>
          <w:sz w:val="24"/>
        </w:rPr>
        <w:t>が使用可）</w:t>
      </w:r>
      <w:r w:rsidR="003B16D8">
        <w:rPr>
          <w:rFonts w:ascii="ＭＳ ゴシック" w:eastAsia="ＭＳ ゴシック" w:hAnsi="ＭＳ ゴシック" w:hint="eastAsia"/>
          <w:sz w:val="24"/>
        </w:rPr>
        <w:t>等が利用可能である。</w:t>
      </w:r>
      <w:r>
        <w:rPr>
          <w:rFonts w:ascii="ＭＳ ゴシック" w:eastAsia="ＭＳ ゴシック" w:hAnsi="ＭＳ ゴシック" w:hint="eastAsia"/>
          <w:sz w:val="24"/>
        </w:rPr>
        <w:t>災害発生時等の際は、公共安全機関間相互の情報共有・連携</w:t>
      </w:r>
      <w:r w:rsidR="00F876A5">
        <w:rPr>
          <w:rFonts w:ascii="ＭＳ ゴシック" w:eastAsia="ＭＳ ゴシック" w:hAnsi="ＭＳ ゴシック" w:hint="eastAsia"/>
          <w:sz w:val="24"/>
        </w:rPr>
        <w:t>の</w:t>
      </w:r>
      <w:r>
        <w:rPr>
          <w:rFonts w:ascii="ＭＳ ゴシック" w:eastAsia="ＭＳ ゴシック" w:hAnsi="ＭＳ ゴシック" w:hint="eastAsia"/>
          <w:sz w:val="24"/>
        </w:rPr>
        <w:t>実現</w:t>
      </w:r>
      <w:r w:rsidR="00F876A5">
        <w:rPr>
          <w:rFonts w:ascii="ＭＳ ゴシック" w:eastAsia="ＭＳ ゴシック" w:hAnsi="ＭＳ ゴシック" w:hint="eastAsia"/>
          <w:sz w:val="24"/>
        </w:rPr>
        <w:t>が期待され</w:t>
      </w:r>
      <w:r>
        <w:rPr>
          <w:rFonts w:ascii="ＭＳ ゴシック" w:eastAsia="ＭＳ ゴシック" w:hAnsi="ＭＳ ゴシック" w:hint="eastAsia"/>
          <w:sz w:val="24"/>
        </w:rPr>
        <w:t>、平時において</w:t>
      </w:r>
      <w:r w:rsidR="00F876A5">
        <w:rPr>
          <w:rFonts w:ascii="ＭＳ ゴシック" w:eastAsia="ＭＳ ゴシック" w:hAnsi="ＭＳ ゴシック" w:hint="eastAsia"/>
          <w:sz w:val="24"/>
        </w:rPr>
        <w:t>も</w:t>
      </w:r>
      <w:r>
        <w:rPr>
          <w:rFonts w:ascii="ＭＳ ゴシック" w:eastAsia="ＭＳ ゴシック" w:hAnsi="ＭＳ ゴシック" w:hint="eastAsia"/>
          <w:sz w:val="24"/>
        </w:rPr>
        <w:t>、</w:t>
      </w:r>
      <w:r w:rsidR="00F876A5">
        <w:rPr>
          <w:rFonts w:ascii="ＭＳ ゴシック" w:eastAsia="ＭＳ ゴシック" w:hAnsi="ＭＳ ゴシック" w:hint="eastAsia"/>
          <w:sz w:val="24"/>
        </w:rPr>
        <w:t>業務上の各種連絡で</w:t>
      </w:r>
      <w:r>
        <w:rPr>
          <w:rFonts w:ascii="ＭＳ ゴシック" w:eastAsia="ＭＳ ゴシック" w:hAnsi="ＭＳ ゴシック" w:hint="eastAsia"/>
          <w:sz w:val="24"/>
        </w:rPr>
        <w:t>携帯電話として</w:t>
      </w:r>
      <w:r w:rsidR="003B16D8">
        <w:rPr>
          <w:rFonts w:ascii="ＭＳ ゴシック" w:eastAsia="ＭＳ ゴシック" w:hAnsi="ＭＳ ゴシック" w:hint="eastAsia"/>
          <w:sz w:val="24"/>
        </w:rPr>
        <w:t>も</w:t>
      </w:r>
      <w:r>
        <w:rPr>
          <w:rFonts w:ascii="ＭＳ ゴシック" w:eastAsia="ＭＳ ゴシック" w:hAnsi="ＭＳ ゴシック" w:hint="eastAsia"/>
          <w:sz w:val="24"/>
        </w:rPr>
        <w:t>利用可能なものである。</w:t>
      </w:r>
    </w:p>
    <w:p w14:paraId="21C1967E" w14:textId="6FC1FB13" w:rsidR="00EE1FD6" w:rsidRDefault="00EE1FD6" w:rsidP="008E3631">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本仕様書は、</w:t>
      </w:r>
      <w:r w:rsidRPr="009A1017">
        <w:rPr>
          <w:rFonts w:ascii="ＭＳ ゴシック" w:eastAsia="ＭＳ ゴシック" w:hAnsi="ＭＳ ゴシック" w:hint="eastAsia"/>
          <w:color w:val="00B050"/>
          <w:sz w:val="24"/>
        </w:rPr>
        <w:t>○○○（契約元）</w:t>
      </w:r>
      <w:r>
        <w:rPr>
          <w:rFonts w:ascii="ＭＳ ゴシック" w:eastAsia="ＭＳ ゴシック" w:hAnsi="ＭＳ ゴシック" w:hint="eastAsia"/>
          <w:sz w:val="24"/>
        </w:rPr>
        <w:t>が所有または別途調達するスマートフォン・タブレット端末を用いて</w:t>
      </w:r>
      <w:r w:rsidR="00C06230">
        <w:rPr>
          <w:rFonts w:ascii="ＭＳ ゴシック" w:eastAsia="ＭＳ ゴシック" w:hAnsi="ＭＳ ゴシック" w:hint="eastAsia"/>
          <w:sz w:val="24"/>
        </w:rPr>
        <w:t>／「公共安全モバイルシステム」に対応するスマートフォン・タブレットを調達するとともに</w:t>
      </w:r>
      <w:r>
        <w:rPr>
          <w:rFonts w:ascii="ＭＳ ゴシック" w:eastAsia="ＭＳ ゴシック" w:hAnsi="ＭＳ ゴシック" w:hint="eastAsia"/>
          <w:sz w:val="24"/>
        </w:rPr>
        <w:t>、「公共安全モバイル</w:t>
      </w:r>
      <w:r w:rsidR="003B16D8">
        <w:rPr>
          <w:rFonts w:ascii="ＭＳ ゴシック" w:eastAsia="ＭＳ ゴシック" w:hAnsi="ＭＳ ゴシック" w:hint="eastAsia"/>
          <w:sz w:val="24"/>
        </w:rPr>
        <w:t>システム</w:t>
      </w:r>
      <w:r>
        <w:rPr>
          <w:rFonts w:ascii="ＭＳ ゴシック" w:eastAsia="ＭＳ ゴシック" w:hAnsi="ＭＳ ゴシック" w:hint="eastAsia"/>
          <w:sz w:val="24"/>
        </w:rPr>
        <w:t>」（通信回線部分）の利用契約を行うため、各種要件等を示すものである。</w:t>
      </w:r>
    </w:p>
    <w:p w14:paraId="1AB71473" w14:textId="77777777" w:rsidR="00EE1FD6" w:rsidRDefault="00EE1FD6" w:rsidP="008E3631">
      <w:pPr>
        <w:autoSpaceDE w:val="0"/>
        <w:autoSpaceDN w:val="0"/>
        <w:rPr>
          <w:rFonts w:ascii="ＭＳ ゴシック" w:eastAsia="ＭＳ ゴシック" w:hAnsi="ＭＳ ゴシック"/>
          <w:sz w:val="24"/>
        </w:rPr>
      </w:pPr>
    </w:p>
    <w:p w14:paraId="7C984DD9" w14:textId="77777777" w:rsidR="00EE1FD6" w:rsidRDefault="00EE1FD6" w:rsidP="008E3631">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1</w:t>
      </w:r>
      <w:r>
        <w:rPr>
          <w:rFonts w:ascii="ＭＳ ゴシック" w:eastAsia="ＭＳ ゴシック" w:hAnsi="ＭＳ ゴシック"/>
          <w:sz w:val="24"/>
        </w:rPr>
        <w:t>.3</w:t>
      </w:r>
      <w:r>
        <w:rPr>
          <w:rFonts w:ascii="ＭＳ ゴシック" w:eastAsia="ＭＳ ゴシック" w:hAnsi="ＭＳ ゴシック" w:hint="eastAsia"/>
          <w:sz w:val="24"/>
        </w:rPr>
        <w:t xml:space="preserve">　契約期間</w:t>
      </w:r>
    </w:p>
    <w:p w14:paraId="79EF885F" w14:textId="77777777" w:rsidR="00EE1FD6" w:rsidRDefault="00EE1FD6" w:rsidP="008E3631">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9A1017">
        <w:rPr>
          <w:rFonts w:ascii="ＭＳ ゴシック" w:eastAsia="ＭＳ ゴシック" w:hAnsi="ＭＳ ゴシック" w:hint="eastAsia"/>
          <w:color w:val="00B050"/>
          <w:sz w:val="24"/>
        </w:rPr>
        <w:t>令和○年○○月○○日（○）</w:t>
      </w:r>
      <w:r w:rsidRPr="0068433B">
        <w:rPr>
          <w:rFonts w:ascii="ＭＳ ゴシック" w:eastAsia="ＭＳ ゴシック" w:hAnsi="ＭＳ ゴシック" w:hint="eastAsia"/>
          <w:sz w:val="24"/>
        </w:rPr>
        <w:t>から</w:t>
      </w:r>
      <w:r w:rsidRPr="009A1017">
        <w:rPr>
          <w:rFonts w:ascii="ＭＳ ゴシック" w:eastAsia="ＭＳ ゴシック" w:hAnsi="ＭＳ ゴシック" w:hint="eastAsia"/>
          <w:color w:val="00B050"/>
          <w:sz w:val="24"/>
        </w:rPr>
        <w:t>令和○年○○月○○日（○）</w:t>
      </w:r>
      <w:r>
        <w:rPr>
          <w:rFonts w:ascii="ＭＳ ゴシック" w:eastAsia="ＭＳ ゴシック" w:hAnsi="ＭＳ ゴシック" w:hint="eastAsia"/>
          <w:sz w:val="24"/>
        </w:rPr>
        <w:t>まで</w:t>
      </w:r>
    </w:p>
    <w:p w14:paraId="754F9F2B" w14:textId="77777777" w:rsidR="00EE1FD6" w:rsidRDefault="00EE1FD6" w:rsidP="008E3631">
      <w:pPr>
        <w:autoSpaceDE w:val="0"/>
        <w:autoSpaceDN w:val="0"/>
        <w:rPr>
          <w:rFonts w:ascii="ＭＳ ゴシック" w:eastAsia="ＭＳ ゴシック" w:hAnsi="ＭＳ ゴシック"/>
          <w:sz w:val="24"/>
        </w:rPr>
      </w:pPr>
    </w:p>
    <w:p w14:paraId="511A1260" w14:textId="175C4890" w:rsidR="00BE3ADB" w:rsidRDefault="00B9708A" w:rsidP="008E3631">
      <w:pPr>
        <w:autoSpaceDE w:val="0"/>
        <w:autoSpaceDN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2</w:t>
      </w:r>
      <w:r w:rsidR="00BE3ADB">
        <w:rPr>
          <w:rFonts w:ascii="ＭＳ ゴシック" w:eastAsia="ＭＳ ゴシック" w:hAnsi="ＭＳ ゴシック" w:hint="eastAsia"/>
          <w:sz w:val="24"/>
        </w:rPr>
        <w:t xml:space="preserve">　</w:t>
      </w:r>
      <w:r w:rsidR="008B6BC8">
        <w:rPr>
          <w:rFonts w:ascii="ＭＳ ゴシック" w:eastAsia="ＭＳ ゴシック" w:hAnsi="ＭＳ ゴシック" w:hint="eastAsia"/>
          <w:sz w:val="24"/>
        </w:rPr>
        <w:t>使用</w:t>
      </w:r>
      <w:r w:rsidR="00BE3ADB">
        <w:rPr>
          <w:rFonts w:ascii="ＭＳ ゴシック" w:eastAsia="ＭＳ ゴシック" w:hAnsi="ＭＳ ゴシック" w:hint="eastAsia"/>
          <w:sz w:val="24"/>
        </w:rPr>
        <w:t>端末等</w:t>
      </w:r>
    </w:p>
    <w:p w14:paraId="357BDC98" w14:textId="77777777" w:rsidR="0042440C" w:rsidRDefault="0042440C" w:rsidP="0042440C">
      <w:pPr>
        <w:autoSpaceDE w:val="0"/>
        <w:autoSpaceDN w:val="0"/>
        <w:ind w:firstLineChars="100" w:firstLine="240"/>
        <w:rPr>
          <w:rFonts w:ascii="ＭＳ ゴシック" w:eastAsia="ＭＳ ゴシック" w:hAnsi="ＭＳ ゴシック"/>
          <w:sz w:val="24"/>
        </w:rPr>
      </w:pPr>
      <w:r w:rsidRPr="009A1017">
        <w:rPr>
          <w:rFonts w:ascii="ＭＳ ゴシック" w:eastAsia="ＭＳ ゴシック" w:hAnsi="ＭＳ ゴシック" w:hint="eastAsia"/>
          <w:color w:val="00B050"/>
          <w:sz w:val="24"/>
        </w:rPr>
        <w:t>○○○（契約元）</w:t>
      </w:r>
      <w:r>
        <w:rPr>
          <w:rFonts w:ascii="ＭＳ ゴシック" w:eastAsia="ＭＳ ゴシック" w:hAnsi="ＭＳ ゴシック" w:hint="eastAsia"/>
          <w:sz w:val="24"/>
        </w:rPr>
        <w:t>が所有または別途調達するスマートフォン・タブレット端末を利用することを想定している。日本国内において広く一般に流通する汎用端末に対応すること。</w:t>
      </w:r>
    </w:p>
    <w:p w14:paraId="69545ED6" w14:textId="29F6B909" w:rsidR="0042440C" w:rsidRPr="0042440C" w:rsidRDefault="0042440C" w:rsidP="008E3631">
      <w:pPr>
        <w:autoSpaceDE w:val="0"/>
        <w:autoSpaceDN w:val="0"/>
        <w:rPr>
          <w:rFonts w:ascii="ＭＳ ゴシック" w:eastAsia="ＭＳ ゴシック" w:hAnsi="ＭＳ ゴシック"/>
          <w:sz w:val="24"/>
        </w:rPr>
      </w:pPr>
    </w:p>
    <w:p w14:paraId="33CCB487" w14:textId="77777777" w:rsidR="00B51189" w:rsidRPr="00015ED8" w:rsidRDefault="00B51189" w:rsidP="008E3631">
      <w:pPr>
        <w:autoSpaceDE w:val="0"/>
        <w:autoSpaceDN w:val="0"/>
        <w:rPr>
          <w:rFonts w:ascii="ＭＳ ゴシック" w:eastAsia="ＭＳ ゴシック" w:hAnsi="ＭＳ ゴシック"/>
          <w:color w:val="00B050"/>
          <w:sz w:val="24"/>
        </w:rPr>
      </w:pPr>
      <w:r w:rsidRPr="00015ED8">
        <w:rPr>
          <w:rFonts w:ascii="ＭＳ ゴシック" w:eastAsia="ＭＳ ゴシック" w:hAnsi="ＭＳ ゴシック" w:hint="eastAsia"/>
          <w:color w:val="00B050"/>
          <w:sz w:val="24"/>
        </w:rPr>
        <w:t>（M</w:t>
      </w:r>
      <w:r w:rsidRPr="00015ED8">
        <w:rPr>
          <w:rFonts w:ascii="ＭＳ ゴシック" w:eastAsia="ＭＳ ゴシック" w:hAnsi="ＭＳ ゴシック"/>
          <w:color w:val="00B050"/>
          <w:sz w:val="24"/>
        </w:rPr>
        <w:t>DM</w:t>
      </w:r>
      <w:r w:rsidRPr="00015ED8">
        <w:rPr>
          <w:rFonts w:ascii="ＭＳ ゴシック" w:eastAsia="ＭＳ ゴシック" w:hAnsi="ＭＳ ゴシック" w:hint="eastAsia"/>
          <w:color w:val="00B050"/>
          <w:sz w:val="24"/>
        </w:rPr>
        <w:t>を利用する場合）</w:t>
      </w:r>
    </w:p>
    <w:p w14:paraId="4F367E80" w14:textId="1545F213" w:rsidR="00B51189" w:rsidRPr="00015ED8" w:rsidRDefault="00B51189" w:rsidP="008E3631">
      <w:pPr>
        <w:autoSpaceDE w:val="0"/>
        <w:autoSpaceDN w:val="0"/>
        <w:ind w:left="480" w:hangingChars="200" w:hanging="480"/>
        <w:rPr>
          <w:rFonts w:ascii="ＭＳ ゴシック" w:eastAsia="ＭＳ ゴシック" w:hAnsi="ＭＳ ゴシック"/>
          <w:color w:val="00B050"/>
          <w:sz w:val="24"/>
        </w:rPr>
      </w:pPr>
      <w:r w:rsidRPr="00015ED8">
        <w:rPr>
          <w:rFonts w:ascii="ＭＳ ゴシック" w:eastAsia="ＭＳ ゴシック" w:hAnsi="ＭＳ ゴシック" w:hint="eastAsia"/>
          <w:color w:val="00B050"/>
          <w:sz w:val="24"/>
        </w:rPr>
        <w:t xml:space="preserve">　</w:t>
      </w:r>
      <w:r w:rsidR="00A726EB" w:rsidRPr="00015ED8">
        <w:rPr>
          <w:rFonts w:ascii="ＭＳ ゴシック" w:eastAsia="ＭＳ ゴシック" w:hAnsi="ＭＳ ゴシック" w:hint="eastAsia"/>
          <w:color w:val="00B050"/>
          <w:sz w:val="24"/>
        </w:rPr>
        <w:t xml:space="preserve">・　</w:t>
      </w:r>
      <w:r w:rsidRPr="00015ED8">
        <w:rPr>
          <w:rFonts w:ascii="ＭＳ ゴシック" w:eastAsia="ＭＳ ゴシック" w:hAnsi="ＭＳ ゴシック" w:hint="eastAsia"/>
          <w:color w:val="00B050"/>
          <w:sz w:val="24"/>
        </w:rPr>
        <w:t>利用するM</w:t>
      </w:r>
      <w:r w:rsidRPr="00015ED8">
        <w:rPr>
          <w:rFonts w:ascii="ＭＳ ゴシック" w:eastAsia="ＭＳ ゴシック" w:hAnsi="ＭＳ ゴシック"/>
          <w:color w:val="00B050"/>
          <w:sz w:val="24"/>
        </w:rPr>
        <w:t>DM</w:t>
      </w:r>
      <w:r w:rsidR="00A25B4F" w:rsidRPr="00015ED8">
        <w:rPr>
          <w:rFonts w:ascii="ＭＳ ゴシック" w:eastAsia="ＭＳ ゴシック" w:hAnsi="ＭＳ ゴシック" w:hint="eastAsia"/>
          <w:color w:val="00B050"/>
          <w:sz w:val="24"/>
        </w:rPr>
        <w:t>（</w:t>
      </w:r>
      <w:r w:rsidR="00A25B4F" w:rsidRPr="00015ED8">
        <w:rPr>
          <w:rFonts w:ascii="ＭＳ ゴシック" w:eastAsia="ＭＳ ゴシック" w:hAnsi="ＭＳ ゴシック"/>
          <w:color w:val="00B050"/>
          <w:sz w:val="24"/>
        </w:rPr>
        <w:t>Mobile Device Management</w:t>
      </w:r>
      <w:r w:rsidR="00A25B4F" w:rsidRPr="00015ED8">
        <w:rPr>
          <w:rFonts w:ascii="ＭＳ ゴシック" w:eastAsia="ＭＳ ゴシック" w:hAnsi="ＭＳ ゴシック" w:hint="eastAsia"/>
          <w:color w:val="00B050"/>
          <w:sz w:val="24"/>
        </w:rPr>
        <w:t>の略。スマートフォンやタブレットなどのモバイルデバイスを管理運用する仕組みをいう。）</w:t>
      </w:r>
      <w:r w:rsidRPr="00015ED8">
        <w:rPr>
          <w:rFonts w:ascii="ＭＳ ゴシック" w:eastAsia="ＭＳ ゴシック" w:hAnsi="ＭＳ ゴシック" w:hint="eastAsia"/>
          <w:color w:val="00B050"/>
          <w:sz w:val="24"/>
        </w:rPr>
        <w:t>は、</w:t>
      </w:r>
      <w:r w:rsidR="00991596" w:rsidRPr="00015ED8">
        <w:rPr>
          <w:rFonts w:ascii="ＭＳ ゴシック" w:eastAsia="ＭＳ ゴシック" w:hAnsi="ＭＳ ゴシック" w:hint="eastAsia"/>
          <w:color w:val="00B050"/>
          <w:sz w:val="24"/>
        </w:rPr>
        <w:t>●●●</w:t>
      </w:r>
      <w:r w:rsidRPr="00015ED8">
        <w:rPr>
          <w:rFonts w:ascii="ＭＳ ゴシック" w:eastAsia="ＭＳ ゴシック" w:hAnsi="ＭＳ ゴシック" w:hint="eastAsia"/>
          <w:color w:val="00B050"/>
          <w:sz w:val="24"/>
        </w:rPr>
        <w:t>（アプリ名）であり、当該アプリに対応する通信サービスを提供すること。</w:t>
      </w:r>
    </w:p>
    <w:p w14:paraId="789FDE12" w14:textId="77777777" w:rsidR="00224AA7" w:rsidRDefault="00224AA7" w:rsidP="008E3631">
      <w:pPr>
        <w:autoSpaceDE w:val="0"/>
        <w:autoSpaceDN w:val="0"/>
        <w:rPr>
          <w:rFonts w:ascii="ＭＳ ゴシック" w:eastAsia="ＭＳ ゴシック" w:hAnsi="ＭＳ ゴシック"/>
          <w:sz w:val="24"/>
        </w:rPr>
      </w:pPr>
    </w:p>
    <w:p w14:paraId="2817561F" w14:textId="7E40C088" w:rsidR="00224AA7" w:rsidRDefault="00964889" w:rsidP="008E3631">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3</w:t>
      </w:r>
      <w:r w:rsidR="00224AA7">
        <w:rPr>
          <w:rFonts w:ascii="ＭＳ ゴシック" w:eastAsia="ＭＳ ゴシック" w:hAnsi="ＭＳ ゴシック" w:hint="eastAsia"/>
          <w:sz w:val="24"/>
        </w:rPr>
        <w:t xml:space="preserve">　サービス提供事業者</w:t>
      </w:r>
    </w:p>
    <w:p w14:paraId="224FA739" w14:textId="1B6ED655" w:rsidR="00224AA7" w:rsidRDefault="00224AA7" w:rsidP="008E3631">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電気通信事業法（昭和5</w:t>
      </w:r>
      <w:r>
        <w:rPr>
          <w:rFonts w:ascii="ＭＳ ゴシック" w:eastAsia="ＭＳ ゴシック" w:hAnsi="ＭＳ ゴシック"/>
          <w:sz w:val="24"/>
        </w:rPr>
        <w:t>9</w:t>
      </w:r>
      <w:r>
        <w:rPr>
          <w:rFonts w:ascii="ＭＳ ゴシック" w:eastAsia="ＭＳ ゴシック" w:hAnsi="ＭＳ ゴシック" w:hint="eastAsia"/>
          <w:sz w:val="24"/>
        </w:rPr>
        <w:t>年法律第8</w:t>
      </w:r>
      <w:r>
        <w:rPr>
          <w:rFonts w:ascii="ＭＳ ゴシック" w:eastAsia="ＭＳ ゴシック" w:hAnsi="ＭＳ ゴシック"/>
          <w:sz w:val="24"/>
        </w:rPr>
        <w:t>6</w:t>
      </w:r>
      <w:r>
        <w:rPr>
          <w:rFonts w:ascii="ＭＳ ゴシック" w:eastAsia="ＭＳ ゴシック" w:hAnsi="ＭＳ ゴシック" w:hint="eastAsia"/>
          <w:sz w:val="24"/>
        </w:rPr>
        <w:t>号）第</w:t>
      </w:r>
      <w:r w:rsidR="00706799">
        <w:rPr>
          <w:rFonts w:ascii="ＭＳ ゴシック" w:eastAsia="ＭＳ ゴシック" w:hAnsi="ＭＳ ゴシック" w:hint="eastAsia"/>
          <w:sz w:val="24"/>
        </w:rPr>
        <w:t>２</w:t>
      </w:r>
      <w:r>
        <w:rPr>
          <w:rFonts w:ascii="ＭＳ ゴシック" w:eastAsia="ＭＳ ゴシック" w:hAnsi="ＭＳ ゴシック" w:hint="eastAsia"/>
          <w:sz w:val="24"/>
        </w:rPr>
        <w:t>条</w:t>
      </w:r>
      <w:r w:rsidR="00706799">
        <w:rPr>
          <w:rFonts w:ascii="ＭＳ ゴシック" w:eastAsia="ＭＳ ゴシック" w:hAnsi="ＭＳ ゴシック" w:hint="eastAsia"/>
          <w:sz w:val="24"/>
        </w:rPr>
        <w:t>第５号</w:t>
      </w:r>
      <w:r>
        <w:rPr>
          <w:rFonts w:ascii="ＭＳ ゴシック" w:eastAsia="ＭＳ ゴシック" w:hAnsi="ＭＳ ゴシック" w:hint="eastAsia"/>
          <w:sz w:val="24"/>
        </w:rPr>
        <w:t>に</w:t>
      </w:r>
      <w:r w:rsidR="00CD74DE">
        <w:rPr>
          <w:rFonts w:ascii="ＭＳ ゴシック" w:eastAsia="ＭＳ ゴシック" w:hAnsi="ＭＳ ゴシック" w:hint="eastAsia"/>
          <w:sz w:val="24"/>
        </w:rPr>
        <w:t>規定する電気通信事業者</w:t>
      </w:r>
      <w:r w:rsidR="00F76822">
        <w:rPr>
          <w:rFonts w:ascii="ＭＳ ゴシック" w:eastAsia="ＭＳ ゴシック" w:hAnsi="ＭＳ ゴシック" w:hint="eastAsia"/>
          <w:sz w:val="24"/>
        </w:rPr>
        <w:t>であって</w:t>
      </w:r>
      <w:r w:rsidR="001437FB">
        <w:rPr>
          <w:rFonts w:ascii="ＭＳ ゴシック" w:eastAsia="ＭＳ ゴシック" w:hAnsi="ＭＳ ゴシック" w:hint="eastAsia"/>
          <w:sz w:val="24"/>
        </w:rPr>
        <w:t>、</w:t>
      </w:r>
      <w:r>
        <w:rPr>
          <w:rFonts w:ascii="ＭＳ ゴシック" w:eastAsia="ＭＳ ゴシック" w:hAnsi="ＭＳ ゴシック" w:hint="eastAsia"/>
          <w:sz w:val="24"/>
        </w:rPr>
        <w:t>電気通信役務としての移動通信サービスを提供する</w:t>
      </w:r>
      <w:r w:rsidR="00CD74DE">
        <w:rPr>
          <w:rFonts w:ascii="ＭＳ ゴシック" w:eastAsia="ＭＳ ゴシック" w:hAnsi="ＭＳ ゴシック" w:hint="eastAsia"/>
          <w:sz w:val="24"/>
        </w:rPr>
        <w:t>者</w:t>
      </w:r>
      <w:r>
        <w:rPr>
          <w:rFonts w:ascii="ＭＳ ゴシック" w:eastAsia="ＭＳ ゴシック" w:hAnsi="ＭＳ ゴシック" w:hint="eastAsia"/>
          <w:sz w:val="24"/>
        </w:rPr>
        <w:t>であること。</w:t>
      </w:r>
    </w:p>
    <w:p w14:paraId="64CF05E1" w14:textId="77777777" w:rsidR="00224AA7" w:rsidRDefault="00224AA7" w:rsidP="008E3631">
      <w:pPr>
        <w:autoSpaceDE w:val="0"/>
        <w:autoSpaceDN w:val="0"/>
        <w:rPr>
          <w:rFonts w:ascii="ＭＳ ゴシック" w:eastAsia="ＭＳ ゴシック" w:hAnsi="ＭＳ ゴシック"/>
          <w:sz w:val="24"/>
        </w:rPr>
      </w:pPr>
    </w:p>
    <w:p w14:paraId="75217036" w14:textId="06213B05" w:rsidR="00BE3ADB" w:rsidRDefault="00964889" w:rsidP="008E3631">
      <w:pPr>
        <w:autoSpaceDE w:val="0"/>
        <w:autoSpaceDN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4</w:t>
      </w:r>
      <w:r w:rsidR="00B34EBB">
        <w:rPr>
          <w:rFonts w:ascii="ＭＳ ゴシック" w:eastAsia="ＭＳ ゴシック" w:hAnsi="ＭＳ ゴシック" w:hint="eastAsia"/>
          <w:sz w:val="24"/>
        </w:rPr>
        <w:t xml:space="preserve">　契約回線数</w:t>
      </w:r>
    </w:p>
    <w:p w14:paraId="1EDAC1E7" w14:textId="77777777" w:rsidR="00B34EBB" w:rsidRDefault="00B34EBB" w:rsidP="008E3631">
      <w:pPr>
        <w:autoSpaceDE w:val="0"/>
        <w:autoSpaceDN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91596" w:rsidRPr="009A1017">
        <w:rPr>
          <w:rFonts w:ascii="ＭＳ ゴシック" w:eastAsia="ＭＳ ゴシック" w:hAnsi="ＭＳ ゴシック" w:hint="eastAsia"/>
          <w:color w:val="00B050"/>
          <w:sz w:val="24"/>
        </w:rPr>
        <w:t>●●</w:t>
      </w:r>
      <w:r>
        <w:rPr>
          <w:rFonts w:ascii="ＭＳ ゴシック" w:eastAsia="ＭＳ ゴシック" w:hAnsi="ＭＳ ゴシック" w:hint="eastAsia"/>
          <w:sz w:val="24"/>
        </w:rPr>
        <w:t>回線</w:t>
      </w:r>
    </w:p>
    <w:p w14:paraId="494D7F2D" w14:textId="77777777" w:rsidR="00B34EBB" w:rsidRDefault="00B34EBB" w:rsidP="008E3631">
      <w:pPr>
        <w:autoSpaceDE w:val="0"/>
        <w:autoSpaceDN w:val="0"/>
        <w:ind w:left="240" w:hangingChars="100" w:hanging="240"/>
        <w:rPr>
          <w:rFonts w:ascii="ＭＳ ゴシック" w:eastAsia="ＭＳ ゴシック" w:hAnsi="ＭＳ ゴシック"/>
          <w:sz w:val="24"/>
        </w:rPr>
      </w:pPr>
    </w:p>
    <w:p w14:paraId="3D14CD65" w14:textId="43E1F4E0" w:rsidR="0043230C" w:rsidRDefault="00632B27" w:rsidP="008E3631">
      <w:pPr>
        <w:autoSpaceDE w:val="0"/>
        <w:autoSpaceDN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lastRenderedPageBreak/>
        <w:t>5</w:t>
      </w:r>
      <w:r w:rsidR="00A726EB">
        <w:rPr>
          <w:rFonts w:ascii="ＭＳ ゴシック" w:eastAsia="ＭＳ ゴシック" w:hAnsi="ＭＳ ゴシック" w:hint="eastAsia"/>
          <w:sz w:val="24"/>
        </w:rPr>
        <w:t xml:space="preserve">　</w:t>
      </w:r>
      <w:r w:rsidR="00B5265E">
        <w:rPr>
          <w:rFonts w:ascii="ＭＳ ゴシック" w:eastAsia="ＭＳ ゴシック" w:hAnsi="ＭＳ ゴシック" w:hint="eastAsia"/>
          <w:sz w:val="24"/>
        </w:rPr>
        <w:t>公共安全モバイル</w:t>
      </w:r>
      <w:r w:rsidR="003B16D8">
        <w:rPr>
          <w:rFonts w:ascii="ＭＳ ゴシック" w:eastAsia="ＭＳ ゴシック" w:hAnsi="ＭＳ ゴシック" w:hint="eastAsia"/>
          <w:sz w:val="24"/>
        </w:rPr>
        <w:t>システム</w:t>
      </w:r>
      <w:r w:rsidR="00B5265E">
        <w:rPr>
          <w:rFonts w:ascii="ＭＳ ゴシック" w:eastAsia="ＭＳ ゴシック" w:hAnsi="ＭＳ ゴシック" w:hint="eastAsia"/>
          <w:sz w:val="24"/>
        </w:rPr>
        <w:t>の仕様</w:t>
      </w:r>
    </w:p>
    <w:p w14:paraId="621872AE" w14:textId="4E7C08D8" w:rsidR="0043230C" w:rsidRDefault="00632B27" w:rsidP="008E3631">
      <w:pPr>
        <w:autoSpaceDE w:val="0"/>
        <w:autoSpaceDN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5</w:t>
      </w:r>
      <w:r w:rsidR="0043230C">
        <w:rPr>
          <w:rFonts w:ascii="ＭＳ ゴシック" w:eastAsia="ＭＳ ゴシック" w:hAnsi="ＭＳ ゴシック"/>
          <w:sz w:val="24"/>
        </w:rPr>
        <w:t>.</w:t>
      </w:r>
      <w:r w:rsidR="00B5265E">
        <w:rPr>
          <w:rFonts w:ascii="ＭＳ ゴシック" w:eastAsia="ＭＳ ゴシック" w:hAnsi="ＭＳ ゴシック"/>
          <w:sz w:val="24"/>
        </w:rPr>
        <w:t>1</w:t>
      </w:r>
      <w:r w:rsidR="0043230C">
        <w:rPr>
          <w:rFonts w:ascii="ＭＳ ゴシック" w:eastAsia="ＭＳ ゴシック" w:hAnsi="ＭＳ ゴシック" w:hint="eastAsia"/>
          <w:sz w:val="24"/>
        </w:rPr>
        <w:t xml:space="preserve">　ネットワーク</w:t>
      </w:r>
      <w:r w:rsidR="005F010A">
        <w:rPr>
          <w:rFonts w:ascii="ＭＳ ゴシック" w:eastAsia="ＭＳ ゴシック" w:hAnsi="ＭＳ ゴシック" w:hint="eastAsia"/>
          <w:sz w:val="24"/>
        </w:rPr>
        <w:t>等</w:t>
      </w:r>
      <w:r w:rsidR="0043230C">
        <w:rPr>
          <w:rFonts w:ascii="ＭＳ ゴシック" w:eastAsia="ＭＳ ゴシック" w:hAnsi="ＭＳ ゴシック" w:hint="eastAsia"/>
          <w:sz w:val="24"/>
        </w:rPr>
        <w:t>に係る要件</w:t>
      </w:r>
    </w:p>
    <w:p w14:paraId="5EF478FE" w14:textId="115F65FF" w:rsidR="0043230C" w:rsidRDefault="0043230C" w:rsidP="008E3631">
      <w:pPr>
        <w:autoSpaceDE w:val="0"/>
        <w:autoSpaceDN w:val="0"/>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1)</w:t>
      </w:r>
      <w:r>
        <w:rPr>
          <w:rFonts w:ascii="ＭＳ ゴシック" w:eastAsia="ＭＳ ゴシック" w:hAnsi="ＭＳ ゴシック" w:hint="eastAsia"/>
          <w:sz w:val="24"/>
        </w:rPr>
        <w:t xml:space="preserve">　</w:t>
      </w:r>
      <w:r w:rsidR="008F1B70">
        <w:rPr>
          <w:rFonts w:ascii="ＭＳ ゴシック" w:eastAsia="ＭＳ ゴシック" w:hAnsi="ＭＳ ゴシック" w:hint="eastAsia"/>
          <w:sz w:val="24"/>
        </w:rPr>
        <w:t>携帯電話網（</w:t>
      </w:r>
      <w:r>
        <w:rPr>
          <w:rFonts w:ascii="ＭＳ ゴシック" w:eastAsia="ＭＳ ゴシック" w:hAnsi="ＭＳ ゴシック" w:hint="eastAsia"/>
          <w:sz w:val="24"/>
        </w:rPr>
        <w:t>L</w:t>
      </w:r>
      <w:r>
        <w:rPr>
          <w:rFonts w:ascii="ＭＳ ゴシック" w:eastAsia="ＭＳ ゴシック" w:hAnsi="ＭＳ ゴシック"/>
          <w:sz w:val="24"/>
        </w:rPr>
        <w:t>TE</w:t>
      </w:r>
      <w:r>
        <w:rPr>
          <w:rFonts w:ascii="ＭＳ ゴシック" w:eastAsia="ＭＳ ゴシック" w:hAnsi="ＭＳ ゴシック" w:hint="eastAsia"/>
          <w:sz w:val="24"/>
        </w:rPr>
        <w:t>（L</w:t>
      </w:r>
      <w:r>
        <w:rPr>
          <w:rFonts w:ascii="ＭＳ ゴシック" w:eastAsia="ＭＳ ゴシック" w:hAnsi="ＭＳ ゴシック"/>
          <w:sz w:val="24"/>
        </w:rPr>
        <w:t>ong Term Evolution</w:t>
      </w:r>
      <w:r>
        <w:rPr>
          <w:rFonts w:ascii="ＭＳ ゴシック" w:eastAsia="ＭＳ ゴシック" w:hAnsi="ＭＳ ゴシック" w:hint="eastAsia"/>
          <w:sz w:val="24"/>
        </w:rPr>
        <w:t>）</w:t>
      </w:r>
      <w:r w:rsidR="008F1B70" w:rsidRPr="00015ED8">
        <w:rPr>
          <w:rFonts w:ascii="ＭＳ ゴシック" w:eastAsia="ＭＳ ゴシック" w:hAnsi="ＭＳ ゴシック" w:hint="eastAsia"/>
          <w:sz w:val="24"/>
        </w:rPr>
        <w:t>、</w:t>
      </w:r>
      <w:r w:rsidR="008F1B70" w:rsidRPr="00015ED8">
        <w:rPr>
          <w:rFonts w:ascii="ＭＳ ゴシック" w:eastAsia="ＭＳ ゴシック" w:hAnsi="ＭＳ ゴシック"/>
          <w:sz w:val="24"/>
        </w:rPr>
        <w:t>4G</w:t>
      </w:r>
      <w:r w:rsidR="008F1B70" w:rsidRPr="00015ED8">
        <w:rPr>
          <w:rFonts w:ascii="ＭＳ ゴシック" w:eastAsia="ＭＳ ゴシック" w:hAnsi="ＭＳ ゴシック" w:hint="eastAsia"/>
          <w:sz w:val="24"/>
        </w:rPr>
        <w:t>、</w:t>
      </w:r>
      <w:r w:rsidRPr="008F1B70">
        <w:rPr>
          <w:rFonts w:ascii="ＭＳ ゴシック" w:eastAsia="ＭＳ ゴシック" w:hAnsi="ＭＳ ゴシック"/>
          <w:sz w:val="24"/>
        </w:rPr>
        <w:t>5G</w:t>
      </w:r>
      <w:r w:rsidR="008F1B70" w:rsidRPr="00015ED8">
        <w:rPr>
          <w:rFonts w:ascii="ＭＳ ゴシック" w:eastAsia="ＭＳ ゴシック" w:hAnsi="ＭＳ ゴシック" w:hint="eastAsia"/>
          <w:sz w:val="24"/>
        </w:rPr>
        <w:t>等</w:t>
      </w:r>
      <w:r w:rsidR="00266637" w:rsidRPr="008F1B70">
        <w:rPr>
          <w:rFonts w:ascii="ＭＳ ゴシック" w:eastAsia="ＭＳ ゴシック" w:hAnsi="ＭＳ ゴシック" w:hint="eastAsia"/>
          <w:sz w:val="24"/>
        </w:rPr>
        <w:t>）</w:t>
      </w:r>
      <w:r>
        <w:rPr>
          <w:rFonts w:ascii="ＭＳ ゴシック" w:eastAsia="ＭＳ ゴシック" w:hAnsi="ＭＳ ゴシック" w:hint="eastAsia"/>
          <w:sz w:val="24"/>
        </w:rPr>
        <w:t>を利用する通信</w:t>
      </w:r>
      <w:r w:rsidR="003B16D8">
        <w:rPr>
          <w:rFonts w:ascii="ＭＳ ゴシック" w:eastAsia="ＭＳ ゴシック" w:hAnsi="ＭＳ ゴシック" w:hint="eastAsia"/>
          <w:sz w:val="24"/>
        </w:rPr>
        <w:t>システム</w:t>
      </w:r>
      <w:r>
        <w:rPr>
          <w:rFonts w:ascii="ＭＳ ゴシック" w:eastAsia="ＭＳ ゴシック" w:hAnsi="ＭＳ ゴシック" w:hint="eastAsia"/>
          <w:sz w:val="24"/>
        </w:rPr>
        <w:t>であること。</w:t>
      </w:r>
    </w:p>
    <w:p w14:paraId="63D284CF" w14:textId="7C1FA7FB" w:rsidR="004D28A8" w:rsidRDefault="004D28A8" w:rsidP="008E3631">
      <w:pPr>
        <w:autoSpaceDE w:val="0"/>
        <w:autoSpaceDN w:val="0"/>
        <w:ind w:left="480" w:hangingChars="200" w:hanging="480"/>
        <w:rPr>
          <w:rFonts w:ascii="ＭＳ ゴシック" w:eastAsia="ＭＳ ゴシック" w:hAnsi="ＭＳ ゴシック"/>
          <w:sz w:val="24"/>
        </w:rPr>
      </w:pPr>
      <w:r>
        <w:rPr>
          <w:rFonts w:ascii="ＭＳ ゴシック" w:eastAsia="ＭＳ ゴシック" w:hAnsi="ＭＳ ゴシック"/>
          <w:sz w:val="24"/>
        </w:rPr>
        <w:t>(2)</w:t>
      </w:r>
      <w:r>
        <w:rPr>
          <w:rFonts w:ascii="ＭＳ ゴシック" w:eastAsia="ＭＳ ゴシック" w:hAnsi="ＭＳ ゴシック" w:hint="eastAsia"/>
          <w:sz w:val="24"/>
        </w:rPr>
        <w:t xml:space="preserve">　</w:t>
      </w:r>
      <w:r w:rsidR="005F010A">
        <w:rPr>
          <w:rFonts w:ascii="ＭＳ ゴシック" w:eastAsia="ＭＳ ゴシック" w:hAnsi="ＭＳ ゴシック" w:hint="eastAsia"/>
          <w:sz w:val="24"/>
        </w:rPr>
        <w:t>本</w:t>
      </w:r>
      <w:r w:rsidR="002877D5">
        <w:rPr>
          <w:rFonts w:ascii="ＭＳ ゴシック" w:eastAsia="ＭＳ ゴシック" w:hAnsi="ＭＳ ゴシック" w:hint="eastAsia"/>
          <w:sz w:val="24"/>
        </w:rPr>
        <w:t>通信</w:t>
      </w:r>
      <w:r w:rsidR="003B16D8">
        <w:rPr>
          <w:rFonts w:ascii="ＭＳ ゴシック" w:eastAsia="ＭＳ ゴシック" w:hAnsi="ＭＳ ゴシック" w:hint="eastAsia"/>
          <w:sz w:val="24"/>
        </w:rPr>
        <w:t>システム</w:t>
      </w:r>
      <w:r w:rsidR="005F010A">
        <w:rPr>
          <w:rFonts w:ascii="ＭＳ ゴシック" w:eastAsia="ＭＳ ゴシック" w:hAnsi="ＭＳ ゴシック" w:hint="eastAsia"/>
          <w:sz w:val="24"/>
        </w:rPr>
        <w:t>を提供するネットワーク設備については、</w:t>
      </w:r>
      <w:r>
        <w:rPr>
          <w:rFonts w:ascii="ＭＳ ゴシック" w:eastAsia="ＭＳ ゴシック" w:hAnsi="ＭＳ ゴシック" w:hint="eastAsia"/>
          <w:sz w:val="24"/>
        </w:rPr>
        <w:t>大規模災害や通信障害等に備え、冗長性</w:t>
      </w:r>
      <w:r w:rsidRPr="009A1017">
        <w:rPr>
          <w:rFonts w:ascii="ＭＳ ゴシック" w:eastAsia="ＭＳ ゴシック" w:hAnsi="ＭＳ ゴシック" w:hint="eastAsia"/>
          <w:color w:val="00B050"/>
          <w:sz w:val="24"/>
        </w:rPr>
        <w:t>（例：東日本及び西日本にネットワーク設備を構築し、かつ、各拠点のネットワーク機器については故障に備え二重化を実施</w:t>
      </w:r>
      <w:r w:rsidR="0096295A" w:rsidRPr="009A1017">
        <w:rPr>
          <w:rFonts w:ascii="ＭＳ ゴシック" w:eastAsia="ＭＳ ゴシック" w:hAnsi="ＭＳ ゴシック" w:hint="eastAsia"/>
          <w:color w:val="00B050"/>
          <w:sz w:val="24"/>
        </w:rPr>
        <w:t>等</w:t>
      </w:r>
      <w:r w:rsidRPr="009A1017">
        <w:rPr>
          <w:rFonts w:ascii="ＭＳ ゴシック" w:eastAsia="ＭＳ ゴシック" w:hAnsi="ＭＳ ゴシック" w:hint="eastAsia"/>
          <w:color w:val="00B050"/>
          <w:sz w:val="24"/>
        </w:rPr>
        <w:t>）</w:t>
      </w:r>
      <w:r>
        <w:rPr>
          <w:rFonts w:ascii="ＭＳ ゴシック" w:eastAsia="ＭＳ ゴシック" w:hAnsi="ＭＳ ゴシック" w:hint="eastAsia"/>
          <w:sz w:val="24"/>
        </w:rPr>
        <w:t>が確保された</w:t>
      </w:r>
      <w:r w:rsidR="005F010A">
        <w:rPr>
          <w:rFonts w:ascii="ＭＳ ゴシック" w:eastAsia="ＭＳ ゴシック" w:hAnsi="ＭＳ ゴシック" w:hint="eastAsia"/>
          <w:sz w:val="24"/>
        </w:rPr>
        <w:t>ものであること</w:t>
      </w:r>
      <w:r>
        <w:rPr>
          <w:rFonts w:ascii="ＭＳ ゴシック" w:eastAsia="ＭＳ ゴシック" w:hAnsi="ＭＳ ゴシック" w:hint="eastAsia"/>
          <w:sz w:val="24"/>
        </w:rPr>
        <w:t>。</w:t>
      </w:r>
    </w:p>
    <w:p w14:paraId="1892AF72" w14:textId="10C801C4" w:rsidR="0042440C" w:rsidRDefault="004D28A8" w:rsidP="00015ED8">
      <w:pPr>
        <w:autoSpaceDE w:val="0"/>
        <w:autoSpaceDN w:val="0"/>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3)</w:t>
      </w:r>
      <w:r>
        <w:rPr>
          <w:rFonts w:ascii="ＭＳ ゴシック" w:eastAsia="ＭＳ ゴシック" w:hAnsi="ＭＳ ゴシック" w:hint="eastAsia"/>
          <w:sz w:val="24"/>
        </w:rPr>
        <w:t xml:space="preserve">　２社以上の携帯電話網が利用できること。</w:t>
      </w:r>
      <w:r w:rsidR="00E5146C">
        <w:rPr>
          <w:rFonts w:ascii="ＭＳ ゴシック" w:eastAsia="ＭＳ ゴシック" w:hAnsi="ＭＳ ゴシック" w:hint="eastAsia"/>
          <w:sz w:val="24"/>
        </w:rPr>
        <w:t>公共安全機関が災害発生時等で利用することに鑑み、</w:t>
      </w:r>
      <w:r w:rsidR="0042440C">
        <w:rPr>
          <w:rFonts w:ascii="ＭＳ ゴシック" w:eastAsia="ＭＳ ゴシック" w:hAnsi="ＭＳ ゴシック" w:hint="eastAsia"/>
          <w:sz w:val="24"/>
        </w:rPr>
        <w:t>２社以上の携帯電話網に接続する各回線は、回線固有の通信速度の制限、データ通信量の制限、または</w:t>
      </w:r>
      <w:r w:rsidR="000A1923">
        <w:rPr>
          <w:rFonts w:ascii="ＭＳ ゴシック" w:eastAsia="ＭＳ ゴシック" w:hAnsi="ＭＳ ゴシック" w:hint="eastAsia"/>
          <w:sz w:val="24"/>
        </w:rPr>
        <w:t>契約</w:t>
      </w:r>
      <w:r w:rsidR="0042440C">
        <w:rPr>
          <w:rFonts w:ascii="ＭＳ ゴシック" w:eastAsia="ＭＳ ゴシック" w:hAnsi="ＭＳ ゴシック" w:hint="eastAsia"/>
          <w:sz w:val="24"/>
        </w:rPr>
        <w:t>データ通信量超過時の速度制限を</w:t>
      </w:r>
      <w:r w:rsidR="000A1923">
        <w:rPr>
          <w:rFonts w:ascii="ＭＳ ゴシック" w:eastAsia="ＭＳ ゴシック" w:hAnsi="ＭＳ ゴシック" w:hint="eastAsia"/>
          <w:sz w:val="24"/>
        </w:rPr>
        <w:t>行わない</w:t>
      </w:r>
      <w:r w:rsidR="0042440C">
        <w:rPr>
          <w:rFonts w:ascii="ＭＳ ゴシック" w:eastAsia="ＭＳ ゴシック" w:hAnsi="ＭＳ ゴシック" w:hint="eastAsia"/>
          <w:sz w:val="24"/>
        </w:rPr>
        <w:t>ものとすること。</w:t>
      </w:r>
    </w:p>
    <w:p w14:paraId="46B602B5" w14:textId="63F872AD" w:rsidR="00526C7A" w:rsidRDefault="0043230C" w:rsidP="008E3631">
      <w:pPr>
        <w:autoSpaceDE w:val="0"/>
        <w:autoSpaceDN w:val="0"/>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sidR="004D28A8">
        <w:rPr>
          <w:rFonts w:ascii="ＭＳ ゴシック" w:eastAsia="ＭＳ ゴシック" w:hAnsi="ＭＳ ゴシック"/>
          <w:sz w:val="24"/>
        </w:rPr>
        <w:t>4</w:t>
      </w:r>
      <w:r>
        <w:rPr>
          <w:rFonts w:ascii="ＭＳ ゴシック" w:eastAsia="ＭＳ ゴシック" w:hAnsi="ＭＳ ゴシック"/>
          <w:sz w:val="24"/>
        </w:rPr>
        <w:t>)</w:t>
      </w:r>
      <w:r>
        <w:rPr>
          <w:rFonts w:ascii="ＭＳ ゴシック" w:eastAsia="ＭＳ ゴシック" w:hAnsi="ＭＳ ゴシック" w:hint="eastAsia"/>
          <w:sz w:val="24"/>
        </w:rPr>
        <w:t xml:space="preserve">　データ通信について、災害発生等の輻輳時において、</w:t>
      </w:r>
      <w:r w:rsidR="004C03AF">
        <w:rPr>
          <w:rFonts w:ascii="ＭＳ ゴシック" w:eastAsia="ＭＳ ゴシック" w:hAnsi="ＭＳ ゴシック" w:hint="eastAsia"/>
          <w:sz w:val="24"/>
        </w:rPr>
        <w:t>サービス提供事業者が現に個人/法人向けサービスとして提供している</w:t>
      </w:r>
      <w:r w:rsidR="001437FB">
        <w:rPr>
          <w:rFonts w:ascii="ＭＳ ゴシック" w:eastAsia="ＭＳ ゴシック" w:hAnsi="ＭＳ ゴシック" w:hint="eastAsia"/>
          <w:sz w:val="24"/>
        </w:rPr>
        <w:t>もの</w:t>
      </w:r>
      <w:r w:rsidR="004C03AF">
        <w:rPr>
          <w:rFonts w:ascii="ＭＳ ゴシック" w:eastAsia="ＭＳ ゴシック" w:hAnsi="ＭＳ ゴシック" w:hint="eastAsia"/>
          <w:sz w:val="24"/>
        </w:rPr>
        <w:t>よりも、</w:t>
      </w:r>
      <w:r w:rsidR="00600F58">
        <w:rPr>
          <w:rFonts w:ascii="ＭＳ ゴシック" w:eastAsia="ＭＳ ゴシック" w:hAnsi="ＭＳ ゴシック" w:hint="eastAsia"/>
          <w:sz w:val="24"/>
        </w:rPr>
        <w:t>公共安全機関向けに</w:t>
      </w:r>
      <w:r w:rsidR="004C03AF">
        <w:rPr>
          <w:rFonts w:ascii="ＭＳ ゴシック" w:eastAsia="ＭＳ ゴシック" w:hAnsi="ＭＳ ゴシック" w:hint="eastAsia"/>
          <w:sz w:val="24"/>
        </w:rPr>
        <w:t>繋がりやすい</w:t>
      </w:r>
      <w:r>
        <w:rPr>
          <w:rFonts w:ascii="ＭＳ ゴシック" w:eastAsia="ＭＳ ゴシック" w:hAnsi="ＭＳ ゴシック" w:hint="eastAsia"/>
          <w:sz w:val="24"/>
        </w:rPr>
        <w:t>ネットワーク構成</w:t>
      </w:r>
      <w:r w:rsidR="0096295A" w:rsidRPr="009A1017">
        <w:rPr>
          <w:rFonts w:ascii="ＭＳ ゴシック" w:eastAsia="ＭＳ ゴシック" w:hAnsi="ＭＳ ゴシック" w:hint="eastAsia"/>
          <w:color w:val="00B050"/>
          <w:sz w:val="24"/>
        </w:rPr>
        <w:t>（例：一部</w:t>
      </w:r>
      <w:r w:rsidR="00BF563F">
        <w:rPr>
          <w:rFonts w:ascii="ＭＳ ゴシック" w:eastAsia="ＭＳ ゴシック" w:hAnsi="ＭＳ ゴシック" w:hint="eastAsia"/>
          <w:color w:val="00B050"/>
          <w:sz w:val="24"/>
        </w:rPr>
        <w:t>又は全部</w:t>
      </w:r>
      <w:r w:rsidR="0096295A" w:rsidRPr="009A1017">
        <w:rPr>
          <w:rFonts w:ascii="ＭＳ ゴシック" w:eastAsia="ＭＳ ゴシック" w:hAnsi="ＭＳ ゴシック" w:hint="eastAsia"/>
          <w:color w:val="00B050"/>
          <w:sz w:val="24"/>
        </w:rPr>
        <w:t>区間について公共安全モバイルシステム専用のネットワーク設備を具備等）</w:t>
      </w:r>
      <w:r>
        <w:rPr>
          <w:rFonts w:ascii="ＭＳ ゴシック" w:eastAsia="ＭＳ ゴシック" w:hAnsi="ＭＳ ゴシック" w:hint="eastAsia"/>
          <w:sz w:val="24"/>
        </w:rPr>
        <w:t>と</w:t>
      </w:r>
      <w:r w:rsidR="00105DE0">
        <w:rPr>
          <w:rFonts w:ascii="ＭＳ ゴシック" w:eastAsia="ＭＳ ゴシック" w:hAnsi="ＭＳ ゴシック" w:hint="eastAsia"/>
          <w:sz w:val="24"/>
        </w:rPr>
        <w:t>している</w:t>
      </w:r>
      <w:r>
        <w:rPr>
          <w:rFonts w:ascii="ＭＳ ゴシック" w:eastAsia="ＭＳ ゴシック" w:hAnsi="ＭＳ ゴシック" w:hint="eastAsia"/>
          <w:sz w:val="24"/>
        </w:rPr>
        <w:t>こと。</w:t>
      </w:r>
    </w:p>
    <w:p w14:paraId="4F92B577" w14:textId="77777777" w:rsidR="00020CF4" w:rsidRDefault="00020CF4" w:rsidP="008E3631">
      <w:pPr>
        <w:autoSpaceDE w:val="0"/>
        <w:autoSpaceDN w:val="0"/>
        <w:ind w:left="240" w:hangingChars="100" w:hanging="240"/>
        <w:rPr>
          <w:rFonts w:ascii="ＭＳ ゴシック" w:eastAsia="ＭＳ ゴシック" w:hAnsi="ＭＳ ゴシック"/>
          <w:sz w:val="24"/>
        </w:rPr>
      </w:pPr>
    </w:p>
    <w:p w14:paraId="4A487CA8" w14:textId="4D5432B6" w:rsidR="00020CF4" w:rsidRDefault="00632B27" w:rsidP="008E3631">
      <w:pPr>
        <w:autoSpaceDE w:val="0"/>
        <w:autoSpaceDN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5</w:t>
      </w:r>
      <w:r w:rsidR="00020CF4">
        <w:rPr>
          <w:rFonts w:ascii="ＭＳ ゴシック" w:eastAsia="ＭＳ ゴシック" w:hAnsi="ＭＳ ゴシック"/>
          <w:sz w:val="24"/>
        </w:rPr>
        <w:t>.</w:t>
      </w:r>
      <w:r w:rsidR="00B5265E">
        <w:rPr>
          <w:rFonts w:ascii="ＭＳ ゴシック" w:eastAsia="ＭＳ ゴシック" w:hAnsi="ＭＳ ゴシック"/>
          <w:sz w:val="24"/>
        </w:rPr>
        <w:t>2</w:t>
      </w:r>
      <w:r w:rsidR="00020CF4">
        <w:rPr>
          <w:rFonts w:ascii="ＭＳ ゴシック" w:eastAsia="ＭＳ ゴシック" w:hAnsi="ＭＳ ゴシック" w:hint="eastAsia"/>
          <w:sz w:val="24"/>
        </w:rPr>
        <w:t xml:space="preserve">　提供機能に係る要件</w:t>
      </w:r>
    </w:p>
    <w:p w14:paraId="59E31E7C" w14:textId="77777777" w:rsidR="00020CF4" w:rsidRDefault="00020CF4" w:rsidP="008E3631">
      <w:pPr>
        <w:autoSpaceDE w:val="0"/>
        <w:autoSpaceDN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1)</w:t>
      </w:r>
      <w:r>
        <w:rPr>
          <w:rFonts w:ascii="ＭＳ ゴシック" w:eastAsia="ＭＳ ゴシック" w:hAnsi="ＭＳ ゴシック" w:hint="eastAsia"/>
          <w:sz w:val="24"/>
        </w:rPr>
        <w:t xml:space="preserve">　音声通話・テキスト（S</w:t>
      </w:r>
      <w:r>
        <w:rPr>
          <w:rFonts w:ascii="ＭＳ ゴシック" w:eastAsia="ＭＳ ゴシック" w:hAnsi="ＭＳ ゴシック"/>
          <w:sz w:val="24"/>
        </w:rPr>
        <w:t>MS</w:t>
      </w:r>
      <w:r>
        <w:rPr>
          <w:rFonts w:ascii="ＭＳ ゴシック" w:eastAsia="ＭＳ ゴシック" w:hAnsi="ＭＳ ゴシック" w:hint="eastAsia"/>
          <w:sz w:val="24"/>
        </w:rPr>
        <w:t>）及びデータ通信</w:t>
      </w:r>
      <w:r w:rsidR="004D28A8">
        <w:rPr>
          <w:rFonts w:ascii="ＭＳ ゴシック" w:eastAsia="ＭＳ ゴシック" w:hAnsi="ＭＳ ゴシック" w:hint="eastAsia"/>
          <w:sz w:val="24"/>
        </w:rPr>
        <w:t>の</w:t>
      </w:r>
      <w:r>
        <w:rPr>
          <w:rFonts w:ascii="ＭＳ ゴシック" w:eastAsia="ＭＳ ゴシック" w:hAnsi="ＭＳ ゴシック" w:hint="eastAsia"/>
          <w:sz w:val="24"/>
        </w:rPr>
        <w:t>利用ができること。</w:t>
      </w:r>
    </w:p>
    <w:p w14:paraId="791552A3" w14:textId="3BAFA13D" w:rsidR="006E1060" w:rsidRDefault="006E1060" w:rsidP="008E3631">
      <w:pPr>
        <w:autoSpaceDE w:val="0"/>
        <w:autoSpaceDN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2)</w:t>
      </w:r>
      <w:r>
        <w:rPr>
          <w:rFonts w:ascii="ＭＳ ゴシック" w:eastAsia="ＭＳ ゴシック" w:hAnsi="ＭＳ ゴシック" w:hint="eastAsia"/>
          <w:sz w:val="24"/>
        </w:rPr>
        <w:t xml:space="preserve">　音声通話について、緊急通報</w:t>
      </w:r>
      <w:r w:rsidR="004D28A8">
        <w:rPr>
          <w:rFonts w:ascii="ＭＳ ゴシック" w:eastAsia="ＭＳ ゴシック" w:hAnsi="ＭＳ ゴシック" w:hint="eastAsia"/>
          <w:sz w:val="24"/>
        </w:rPr>
        <w:t>（1</w:t>
      </w:r>
      <w:r w:rsidR="004D28A8">
        <w:rPr>
          <w:rFonts w:ascii="ＭＳ ゴシック" w:eastAsia="ＭＳ ゴシック" w:hAnsi="ＭＳ ゴシック"/>
          <w:sz w:val="24"/>
        </w:rPr>
        <w:t>10</w:t>
      </w:r>
      <w:r w:rsidR="004D28A8">
        <w:rPr>
          <w:rFonts w:ascii="ＭＳ ゴシック" w:eastAsia="ＭＳ ゴシック" w:hAnsi="ＭＳ ゴシック" w:hint="eastAsia"/>
          <w:sz w:val="24"/>
        </w:rPr>
        <w:t>、</w:t>
      </w:r>
      <w:r w:rsidR="0068433B">
        <w:rPr>
          <w:rFonts w:ascii="ＭＳ ゴシック" w:eastAsia="ＭＳ ゴシック" w:hAnsi="ＭＳ ゴシック" w:hint="eastAsia"/>
          <w:sz w:val="24"/>
        </w:rPr>
        <w:t>1</w:t>
      </w:r>
      <w:r w:rsidR="0068433B">
        <w:rPr>
          <w:rFonts w:ascii="ＭＳ ゴシック" w:eastAsia="ＭＳ ゴシック" w:hAnsi="ＭＳ ゴシック"/>
          <w:sz w:val="24"/>
        </w:rPr>
        <w:t>18</w:t>
      </w:r>
      <w:r w:rsidR="0068433B">
        <w:rPr>
          <w:rFonts w:ascii="ＭＳ ゴシック" w:eastAsia="ＭＳ ゴシック" w:hAnsi="ＭＳ ゴシック" w:hint="eastAsia"/>
          <w:sz w:val="24"/>
        </w:rPr>
        <w:t>、</w:t>
      </w:r>
      <w:r w:rsidR="004D28A8">
        <w:rPr>
          <w:rFonts w:ascii="ＭＳ ゴシック" w:eastAsia="ＭＳ ゴシック" w:hAnsi="ＭＳ ゴシック" w:hint="eastAsia"/>
          <w:sz w:val="24"/>
        </w:rPr>
        <w:t>1</w:t>
      </w:r>
      <w:r w:rsidR="004D28A8">
        <w:rPr>
          <w:rFonts w:ascii="ＭＳ ゴシック" w:eastAsia="ＭＳ ゴシック" w:hAnsi="ＭＳ ゴシック"/>
          <w:sz w:val="24"/>
        </w:rPr>
        <w:t>19</w:t>
      </w:r>
      <w:r w:rsidR="004D28A8">
        <w:rPr>
          <w:rFonts w:ascii="ＭＳ ゴシック" w:eastAsia="ＭＳ ゴシック" w:hAnsi="ＭＳ ゴシック" w:hint="eastAsia"/>
          <w:sz w:val="24"/>
        </w:rPr>
        <w:t>）</w:t>
      </w:r>
      <w:r w:rsidR="000B0204">
        <w:rPr>
          <w:rFonts w:ascii="ＭＳ ゴシック" w:eastAsia="ＭＳ ゴシック" w:hAnsi="ＭＳ ゴシック" w:hint="eastAsia"/>
          <w:sz w:val="24"/>
        </w:rPr>
        <w:t>ができること。</w:t>
      </w:r>
    </w:p>
    <w:p w14:paraId="42101E04" w14:textId="77777777" w:rsidR="00020CF4" w:rsidRDefault="00020CF4" w:rsidP="008E3631">
      <w:pPr>
        <w:autoSpaceDE w:val="0"/>
        <w:autoSpaceDN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841A95">
        <w:rPr>
          <w:rFonts w:ascii="ＭＳ ゴシック" w:eastAsia="ＭＳ ゴシック" w:hAnsi="ＭＳ ゴシック"/>
          <w:sz w:val="24"/>
        </w:rPr>
        <w:t>3</w:t>
      </w:r>
      <w:r>
        <w:rPr>
          <w:rFonts w:ascii="ＭＳ ゴシック" w:eastAsia="ＭＳ ゴシック" w:hAnsi="ＭＳ ゴシック"/>
          <w:sz w:val="24"/>
        </w:rPr>
        <w:t>)</w:t>
      </w:r>
      <w:r>
        <w:rPr>
          <w:rFonts w:ascii="ＭＳ ゴシック" w:eastAsia="ＭＳ ゴシック" w:hAnsi="ＭＳ ゴシック" w:hint="eastAsia"/>
          <w:sz w:val="24"/>
        </w:rPr>
        <w:t xml:space="preserve">　データ通信について、インターネットに接続できること。</w:t>
      </w:r>
    </w:p>
    <w:p w14:paraId="7F5C6162" w14:textId="77777777" w:rsidR="00841A95" w:rsidRDefault="00841A95" w:rsidP="008E3631">
      <w:pPr>
        <w:autoSpaceDE w:val="0"/>
        <w:autoSpaceDN w:val="0"/>
        <w:ind w:left="240" w:hangingChars="100" w:hanging="240"/>
        <w:rPr>
          <w:rFonts w:ascii="ＭＳ ゴシック" w:eastAsia="ＭＳ ゴシック" w:hAnsi="ＭＳ ゴシック"/>
          <w:sz w:val="24"/>
        </w:rPr>
      </w:pPr>
    </w:p>
    <w:p w14:paraId="1610D5F4" w14:textId="5BC96485" w:rsidR="00841A95" w:rsidRPr="009A1017" w:rsidRDefault="00841A95" w:rsidP="008E3631">
      <w:pPr>
        <w:autoSpaceDE w:val="0"/>
        <w:autoSpaceDN w:val="0"/>
        <w:ind w:left="240" w:hangingChars="100" w:hanging="240"/>
        <w:rPr>
          <w:rFonts w:ascii="ＭＳ ゴシック" w:eastAsia="ＭＳ ゴシック" w:hAnsi="ＭＳ ゴシック"/>
          <w:color w:val="00B050"/>
          <w:sz w:val="24"/>
        </w:rPr>
      </w:pPr>
      <w:r w:rsidRPr="009A1017">
        <w:rPr>
          <w:rFonts w:ascii="ＭＳ ゴシック" w:eastAsia="ＭＳ ゴシック" w:hAnsi="ＭＳ ゴシック" w:hint="eastAsia"/>
          <w:color w:val="00B050"/>
          <w:sz w:val="24"/>
        </w:rPr>
        <w:t>（オプション機能を利用する場合）</w:t>
      </w:r>
    </w:p>
    <w:p w14:paraId="1EECB41B" w14:textId="6F94A856" w:rsidR="00841A95" w:rsidRPr="009A1017" w:rsidRDefault="005D5324" w:rsidP="008E3631">
      <w:pPr>
        <w:autoSpaceDE w:val="0"/>
        <w:autoSpaceDN w:val="0"/>
        <w:ind w:left="240" w:hangingChars="100" w:hanging="240"/>
        <w:rPr>
          <w:rFonts w:ascii="ＭＳ ゴシック" w:eastAsia="ＭＳ ゴシック" w:hAnsi="ＭＳ ゴシック"/>
          <w:color w:val="00B050"/>
          <w:sz w:val="24"/>
        </w:rPr>
      </w:pPr>
      <w:r>
        <w:rPr>
          <w:rFonts w:ascii="ＭＳ ゴシック" w:eastAsia="ＭＳ ゴシック" w:hAnsi="ＭＳ ゴシック" w:hint="eastAsia"/>
          <w:color w:val="00B050"/>
          <w:sz w:val="24"/>
        </w:rPr>
        <w:t>(</w:t>
      </w:r>
      <w:r>
        <w:rPr>
          <w:rFonts w:ascii="ＭＳ ゴシック" w:eastAsia="ＭＳ ゴシック" w:hAnsi="ＭＳ ゴシック"/>
          <w:color w:val="00B050"/>
          <w:sz w:val="24"/>
        </w:rPr>
        <w:t xml:space="preserve">4) </w:t>
      </w:r>
      <w:r w:rsidR="00841A95" w:rsidRPr="009A1017">
        <w:rPr>
          <w:rFonts w:ascii="ＭＳ ゴシック" w:eastAsia="ＭＳ ゴシック" w:hAnsi="ＭＳ ゴシック" w:hint="eastAsia"/>
          <w:color w:val="00B050"/>
          <w:sz w:val="24"/>
        </w:rPr>
        <w:t>災害時優先電話の提供ができること。</w:t>
      </w:r>
      <w:r w:rsidR="00265649">
        <w:rPr>
          <w:rFonts w:ascii="ＭＳ ゴシック" w:eastAsia="ＭＳ ゴシック" w:hAnsi="ＭＳ ゴシック" w:hint="eastAsia"/>
          <w:color w:val="00B050"/>
          <w:sz w:val="24"/>
        </w:rPr>
        <w:t>なお、提供する回線数については</w:t>
      </w:r>
      <w:r w:rsidR="007E5037">
        <w:rPr>
          <w:rFonts w:ascii="ＭＳ ゴシック" w:eastAsia="ＭＳ ゴシック" w:hAnsi="ＭＳ ゴシック" w:hint="eastAsia"/>
          <w:color w:val="00B050"/>
          <w:sz w:val="24"/>
        </w:rPr>
        <w:t>○台を目安とし</w:t>
      </w:r>
      <w:r w:rsidR="00265649">
        <w:rPr>
          <w:rFonts w:ascii="ＭＳ ゴシック" w:eastAsia="ＭＳ ゴシック" w:hAnsi="ＭＳ ゴシック" w:hint="eastAsia"/>
          <w:color w:val="00B050"/>
          <w:sz w:val="24"/>
        </w:rPr>
        <w:t>、契約元と協議の上、決定する。</w:t>
      </w:r>
    </w:p>
    <w:p w14:paraId="79C627B4" w14:textId="180D9F7A" w:rsidR="00890035" w:rsidRPr="009A1017" w:rsidRDefault="005D5324" w:rsidP="008E3631">
      <w:pPr>
        <w:autoSpaceDE w:val="0"/>
        <w:autoSpaceDN w:val="0"/>
        <w:ind w:left="240" w:hangingChars="100" w:hanging="240"/>
        <w:rPr>
          <w:rFonts w:ascii="ＭＳ ゴシック" w:eastAsia="ＭＳ ゴシック" w:hAnsi="ＭＳ ゴシック"/>
          <w:color w:val="00B050"/>
          <w:sz w:val="24"/>
        </w:rPr>
      </w:pPr>
      <w:r>
        <w:rPr>
          <w:rFonts w:ascii="ＭＳ ゴシック" w:eastAsia="ＭＳ ゴシック" w:hAnsi="ＭＳ ゴシック" w:hint="eastAsia"/>
          <w:color w:val="00B050"/>
          <w:sz w:val="24"/>
        </w:rPr>
        <w:t>(</w:t>
      </w:r>
      <w:r>
        <w:rPr>
          <w:rFonts w:ascii="ＭＳ ゴシック" w:eastAsia="ＭＳ ゴシック" w:hAnsi="ＭＳ ゴシック"/>
          <w:color w:val="00B050"/>
          <w:sz w:val="24"/>
        </w:rPr>
        <w:t xml:space="preserve">5) </w:t>
      </w:r>
      <w:r w:rsidR="00841A95" w:rsidRPr="009A1017">
        <w:rPr>
          <w:rFonts w:ascii="ＭＳ ゴシック" w:eastAsia="ＭＳ ゴシック" w:hAnsi="ＭＳ ゴシック" w:hint="eastAsia"/>
          <w:color w:val="00B050"/>
          <w:sz w:val="24"/>
        </w:rPr>
        <w:t>本通信</w:t>
      </w:r>
      <w:r w:rsidR="003B16D8" w:rsidRPr="009A1017">
        <w:rPr>
          <w:rFonts w:ascii="ＭＳ ゴシック" w:eastAsia="ＭＳ ゴシック" w:hAnsi="ＭＳ ゴシック" w:hint="eastAsia"/>
          <w:color w:val="00B050"/>
          <w:sz w:val="24"/>
        </w:rPr>
        <w:t>システム</w:t>
      </w:r>
      <w:r w:rsidR="004D28A8" w:rsidRPr="009A1017">
        <w:rPr>
          <w:rFonts w:ascii="ＭＳ ゴシック" w:eastAsia="ＭＳ ゴシック" w:hAnsi="ＭＳ ゴシック" w:hint="eastAsia"/>
          <w:color w:val="00B050"/>
          <w:sz w:val="24"/>
        </w:rPr>
        <w:t>（ネットワーク）</w:t>
      </w:r>
      <w:r w:rsidR="00841A95" w:rsidRPr="009A1017">
        <w:rPr>
          <w:rFonts w:ascii="ＭＳ ゴシック" w:eastAsia="ＭＳ ゴシック" w:hAnsi="ＭＳ ゴシック" w:hint="eastAsia"/>
          <w:color w:val="00B050"/>
          <w:sz w:val="24"/>
        </w:rPr>
        <w:t>を利用したメールサービスの提供ができること。</w:t>
      </w:r>
      <w:r w:rsidR="00E85D62" w:rsidRPr="009A1017">
        <w:rPr>
          <w:rFonts w:ascii="ＭＳ ゴシック" w:eastAsia="ＭＳ ゴシック" w:hAnsi="ＭＳ ゴシック" w:hint="eastAsia"/>
          <w:color w:val="00B050"/>
          <w:sz w:val="24"/>
        </w:rPr>
        <w:t>また、メールサービスの提供に</w:t>
      </w:r>
      <w:r w:rsidR="00811419" w:rsidRPr="009A1017">
        <w:rPr>
          <w:rFonts w:ascii="ＭＳ ゴシック" w:eastAsia="ＭＳ ゴシック" w:hAnsi="ＭＳ ゴシック" w:hint="eastAsia"/>
          <w:color w:val="00B050"/>
          <w:sz w:val="24"/>
        </w:rPr>
        <w:t>当たって</w:t>
      </w:r>
      <w:r w:rsidR="00E85D62" w:rsidRPr="009A1017">
        <w:rPr>
          <w:rFonts w:ascii="ＭＳ ゴシック" w:eastAsia="ＭＳ ゴシック" w:hAnsi="ＭＳ ゴシック" w:hint="eastAsia"/>
          <w:color w:val="00B050"/>
          <w:sz w:val="24"/>
        </w:rPr>
        <w:t>は、</w:t>
      </w:r>
      <w:r w:rsidR="008D2157" w:rsidRPr="008D2157">
        <w:rPr>
          <w:rFonts w:ascii="ＭＳ ゴシック" w:eastAsia="ＭＳ ゴシック" w:hAnsi="ＭＳ ゴシック" w:hint="eastAsia"/>
          <w:color w:val="00B050"/>
          <w:sz w:val="24"/>
        </w:rPr>
        <w:t>「公共安全モバイルシステム」</w:t>
      </w:r>
      <w:r w:rsidR="00E85D62" w:rsidRPr="009A1017">
        <w:rPr>
          <w:rFonts w:ascii="ＭＳ ゴシック" w:eastAsia="ＭＳ ゴシック" w:hAnsi="ＭＳ ゴシック" w:hint="eastAsia"/>
          <w:color w:val="00B050"/>
          <w:sz w:val="24"/>
        </w:rPr>
        <w:t>専用ドメインの提供ができること</w:t>
      </w:r>
      <w:r w:rsidR="00E552B9">
        <w:rPr>
          <w:rFonts w:ascii="ＭＳ ゴシック" w:eastAsia="ＭＳ ゴシック" w:hAnsi="ＭＳ ゴシック" w:hint="eastAsia"/>
          <w:color w:val="00B050"/>
          <w:sz w:val="24"/>
        </w:rPr>
        <w:t>。</w:t>
      </w:r>
    </w:p>
    <w:p w14:paraId="41EE1190" w14:textId="5B94AC1B" w:rsidR="00841A95" w:rsidRDefault="005D5324" w:rsidP="008E3631">
      <w:pPr>
        <w:autoSpaceDE w:val="0"/>
        <w:autoSpaceDN w:val="0"/>
        <w:ind w:left="240" w:hangingChars="100" w:hanging="240"/>
        <w:rPr>
          <w:rFonts w:ascii="ＭＳ ゴシック" w:eastAsia="ＭＳ ゴシック" w:hAnsi="ＭＳ ゴシック"/>
          <w:sz w:val="24"/>
        </w:rPr>
      </w:pPr>
      <w:r>
        <w:rPr>
          <w:rFonts w:ascii="ＭＳ ゴシック" w:eastAsia="ＭＳ ゴシック" w:hAnsi="ＭＳ ゴシック" w:hint="eastAsia"/>
          <w:color w:val="00B050"/>
          <w:sz w:val="24"/>
        </w:rPr>
        <w:t>(</w:t>
      </w:r>
      <w:r>
        <w:rPr>
          <w:rFonts w:ascii="ＭＳ ゴシック" w:eastAsia="ＭＳ ゴシック" w:hAnsi="ＭＳ ゴシック"/>
          <w:color w:val="00B050"/>
          <w:sz w:val="24"/>
        </w:rPr>
        <w:t xml:space="preserve">6) </w:t>
      </w:r>
      <w:r w:rsidR="00841A95" w:rsidRPr="009A1017">
        <w:rPr>
          <w:rFonts w:ascii="ＭＳ ゴシック" w:eastAsia="ＭＳ ゴシック" w:hAnsi="ＭＳ ゴシック" w:hint="eastAsia"/>
          <w:color w:val="00B050"/>
          <w:sz w:val="24"/>
        </w:rPr>
        <w:t>本通信</w:t>
      </w:r>
      <w:r w:rsidR="003B16D8" w:rsidRPr="009A1017">
        <w:rPr>
          <w:rFonts w:ascii="ＭＳ ゴシック" w:eastAsia="ＭＳ ゴシック" w:hAnsi="ＭＳ ゴシック" w:hint="eastAsia"/>
          <w:color w:val="00B050"/>
          <w:sz w:val="24"/>
        </w:rPr>
        <w:t>システム</w:t>
      </w:r>
      <w:r w:rsidR="004D28A8" w:rsidRPr="009A1017">
        <w:rPr>
          <w:rFonts w:ascii="ＭＳ ゴシック" w:eastAsia="ＭＳ ゴシック" w:hAnsi="ＭＳ ゴシック" w:hint="eastAsia"/>
          <w:color w:val="00B050"/>
          <w:sz w:val="24"/>
        </w:rPr>
        <w:t>（ネットワーク）</w:t>
      </w:r>
      <w:r w:rsidR="00841A95" w:rsidRPr="009A1017">
        <w:rPr>
          <w:rFonts w:ascii="ＭＳ ゴシック" w:eastAsia="ＭＳ ゴシック" w:hAnsi="ＭＳ ゴシック" w:hint="eastAsia"/>
          <w:color w:val="00B050"/>
          <w:sz w:val="24"/>
        </w:rPr>
        <w:t>を利用したテザリング機能の提供ができること。</w:t>
      </w:r>
    </w:p>
    <w:p w14:paraId="65248DD0" w14:textId="77777777" w:rsidR="00841A95" w:rsidRDefault="00841A95" w:rsidP="008E3631">
      <w:pPr>
        <w:autoSpaceDE w:val="0"/>
        <w:autoSpaceDN w:val="0"/>
        <w:ind w:left="240" w:hangingChars="100" w:hanging="240"/>
        <w:rPr>
          <w:rFonts w:ascii="ＭＳ ゴシック" w:eastAsia="ＭＳ ゴシック" w:hAnsi="ＭＳ ゴシック"/>
          <w:sz w:val="24"/>
        </w:rPr>
      </w:pPr>
    </w:p>
    <w:p w14:paraId="46614FDC" w14:textId="322A3E1E" w:rsidR="00890035" w:rsidRDefault="00632B27" w:rsidP="008E3631">
      <w:pPr>
        <w:autoSpaceDE w:val="0"/>
        <w:autoSpaceDN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5</w:t>
      </w:r>
      <w:r w:rsidR="00890035">
        <w:rPr>
          <w:rFonts w:ascii="ＭＳ ゴシック" w:eastAsia="ＭＳ ゴシック" w:hAnsi="ＭＳ ゴシック"/>
          <w:sz w:val="24"/>
        </w:rPr>
        <w:t>.</w:t>
      </w:r>
      <w:r w:rsidR="00B5265E">
        <w:rPr>
          <w:rFonts w:ascii="ＭＳ ゴシック" w:eastAsia="ＭＳ ゴシック" w:hAnsi="ＭＳ ゴシック"/>
          <w:sz w:val="24"/>
        </w:rPr>
        <w:t>3</w:t>
      </w:r>
      <w:r w:rsidR="00890035">
        <w:rPr>
          <w:rFonts w:ascii="ＭＳ ゴシック" w:eastAsia="ＭＳ ゴシック" w:hAnsi="ＭＳ ゴシック" w:hint="eastAsia"/>
          <w:sz w:val="24"/>
        </w:rPr>
        <w:t xml:space="preserve">　その他の要件</w:t>
      </w:r>
    </w:p>
    <w:p w14:paraId="1E4188F6" w14:textId="093E4ACA" w:rsidR="00BA48E8" w:rsidRDefault="00890035" w:rsidP="008E3631">
      <w:pPr>
        <w:autoSpaceDE w:val="0"/>
        <w:autoSpaceDN w:val="0"/>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1)</w:t>
      </w:r>
      <w:r>
        <w:rPr>
          <w:rFonts w:ascii="ＭＳ ゴシック" w:eastAsia="ＭＳ ゴシック" w:hAnsi="ＭＳ ゴシック" w:hint="eastAsia"/>
          <w:sz w:val="24"/>
        </w:rPr>
        <w:t xml:space="preserve">　</w:t>
      </w:r>
      <w:r w:rsidR="00BA48E8">
        <w:rPr>
          <w:rFonts w:ascii="ＭＳ ゴシック" w:eastAsia="ＭＳ ゴシック" w:hAnsi="ＭＳ ゴシック" w:hint="eastAsia"/>
          <w:sz w:val="24"/>
        </w:rPr>
        <w:t>提供するS</w:t>
      </w:r>
      <w:r w:rsidR="00BA48E8">
        <w:rPr>
          <w:rFonts w:ascii="ＭＳ ゴシック" w:eastAsia="ＭＳ ゴシック" w:hAnsi="ＭＳ ゴシック"/>
          <w:sz w:val="24"/>
        </w:rPr>
        <w:t>IM</w:t>
      </w:r>
      <w:r w:rsidR="00BA48E8">
        <w:rPr>
          <w:rFonts w:ascii="ＭＳ ゴシック" w:eastAsia="ＭＳ ゴシック" w:hAnsi="ＭＳ ゴシック" w:hint="eastAsia"/>
          <w:sz w:val="24"/>
        </w:rPr>
        <w:t>については、S</w:t>
      </w:r>
      <w:r w:rsidR="00BA48E8">
        <w:rPr>
          <w:rFonts w:ascii="ＭＳ ゴシック" w:eastAsia="ＭＳ ゴシック" w:hAnsi="ＭＳ ゴシック"/>
          <w:sz w:val="24"/>
        </w:rPr>
        <w:t>IM</w:t>
      </w:r>
      <w:r w:rsidR="0095032D">
        <w:rPr>
          <w:rFonts w:ascii="ＭＳ ゴシック" w:eastAsia="ＭＳ ゴシック" w:hAnsi="ＭＳ ゴシック" w:hint="eastAsia"/>
          <w:sz w:val="24"/>
        </w:rPr>
        <w:t>カードの</w:t>
      </w:r>
      <w:r w:rsidR="00BA48E8">
        <w:rPr>
          <w:rFonts w:ascii="ＭＳ ゴシック" w:eastAsia="ＭＳ ゴシック" w:hAnsi="ＭＳ ゴシック" w:hint="eastAsia"/>
          <w:sz w:val="24"/>
        </w:rPr>
        <w:t>種別（n</w:t>
      </w:r>
      <w:r w:rsidR="00BA48E8">
        <w:rPr>
          <w:rFonts w:ascii="ＭＳ ゴシック" w:eastAsia="ＭＳ ゴシック" w:hAnsi="ＭＳ ゴシック"/>
          <w:sz w:val="24"/>
        </w:rPr>
        <w:t>anoSIM</w:t>
      </w:r>
      <w:r w:rsidR="00BA48E8">
        <w:rPr>
          <w:rFonts w:ascii="ＭＳ ゴシック" w:eastAsia="ＭＳ ゴシック" w:hAnsi="ＭＳ ゴシック" w:hint="eastAsia"/>
          <w:sz w:val="24"/>
        </w:rPr>
        <w:t>、m</w:t>
      </w:r>
      <w:r w:rsidR="00BA48E8">
        <w:rPr>
          <w:rFonts w:ascii="ＭＳ ゴシック" w:eastAsia="ＭＳ ゴシック" w:hAnsi="ＭＳ ゴシック"/>
          <w:sz w:val="24"/>
        </w:rPr>
        <w:t>icroSIM</w:t>
      </w:r>
      <w:r w:rsidR="0095032D">
        <w:rPr>
          <w:rFonts w:ascii="ＭＳ ゴシック" w:eastAsia="ＭＳ ゴシック" w:hAnsi="ＭＳ ゴシック" w:hint="eastAsia"/>
          <w:sz w:val="24"/>
        </w:rPr>
        <w:t>、e</w:t>
      </w:r>
      <w:r w:rsidR="0095032D">
        <w:rPr>
          <w:rFonts w:ascii="ＭＳ ゴシック" w:eastAsia="ＭＳ ゴシック" w:hAnsi="ＭＳ ゴシック"/>
          <w:sz w:val="24"/>
        </w:rPr>
        <w:t>SIM</w:t>
      </w:r>
      <w:r w:rsidR="00BA48E8">
        <w:rPr>
          <w:rFonts w:ascii="ＭＳ ゴシック" w:eastAsia="ＭＳ ゴシック" w:hAnsi="ＭＳ ゴシック" w:hint="eastAsia"/>
          <w:sz w:val="24"/>
        </w:rPr>
        <w:t>等</w:t>
      </w:r>
      <w:r w:rsidR="00BA48E8">
        <w:rPr>
          <w:rFonts w:ascii="ＭＳ ゴシック" w:eastAsia="ＭＳ ゴシック" w:hAnsi="ＭＳ ゴシック"/>
          <w:sz w:val="24"/>
        </w:rPr>
        <w:t>）</w:t>
      </w:r>
      <w:r w:rsidR="00BA48E8">
        <w:rPr>
          <w:rFonts w:ascii="ＭＳ ゴシック" w:eastAsia="ＭＳ ゴシック" w:hAnsi="ＭＳ ゴシック" w:hint="eastAsia"/>
          <w:sz w:val="24"/>
        </w:rPr>
        <w:t>の制約を行わないこと。</w:t>
      </w:r>
    </w:p>
    <w:p w14:paraId="532FF745" w14:textId="2A9E277E" w:rsidR="00427992" w:rsidRDefault="00427992" w:rsidP="008E3631">
      <w:pPr>
        <w:autoSpaceDE w:val="0"/>
        <w:autoSpaceDN w:val="0"/>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2)</w:t>
      </w:r>
      <w:r>
        <w:rPr>
          <w:rFonts w:ascii="ＭＳ ゴシック" w:eastAsia="ＭＳ ゴシック" w:hAnsi="ＭＳ ゴシック" w:hint="eastAsia"/>
          <w:sz w:val="24"/>
        </w:rPr>
        <w:t xml:space="preserve">　</w:t>
      </w:r>
      <w:r w:rsidR="002140E5" w:rsidRPr="002140E5">
        <w:rPr>
          <w:rFonts w:ascii="ＭＳ ゴシック" w:eastAsia="ＭＳ ゴシック" w:hAnsi="ＭＳ ゴシック" w:hint="eastAsia"/>
          <w:sz w:val="24"/>
        </w:rPr>
        <w:t xml:space="preserve"> </w:t>
      </w:r>
      <w:r w:rsidR="002140E5">
        <w:rPr>
          <w:rFonts w:ascii="ＭＳ ゴシック" w:eastAsia="ＭＳ ゴシック" w:hAnsi="ＭＳ ゴシック" w:hint="eastAsia"/>
          <w:sz w:val="24"/>
        </w:rPr>
        <w:t>１回線当たりの月間使用データ通信量に関しては</w:t>
      </w:r>
      <w:r w:rsidRPr="009A1017">
        <w:rPr>
          <w:rFonts w:ascii="ＭＳ ゴシック" w:eastAsia="ＭＳ ゴシック" w:hAnsi="ＭＳ ゴシック" w:hint="eastAsia"/>
          <w:color w:val="00B050"/>
          <w:sz w:val="24"/>
        </w:rPr>
        <w:t>、</w:t>
      </w:r>
      <w:r w:rsidR="002140E5" w:rsidRPr="009A1017">
        <w:rPr>
          <w:rFonts w:ascii="ＭＳ ゴシック" w:eastAsia="ＭＳ ゴシック" w:hAnsi="ＭＳ ゴシック" w:hint="eastAsia"/>
          <w:color w:val="00B050"/>
          <w:sz w:val="24"/>
        </w:rPr>
        <w:t>契約回線数（●●回線）</w:t>
      </w:r>
      <w:r w:rsidR="002140E5" w:rsidRPr="009A1017">
        <w:rPr>
          <w:rFonts w:ascii="ＭＳ ゴシック" w:eastAsia="ＭＳ ゴシック" w:hAnsi="ＭＳ ゴシック" w:hint="eastAsia"/>
          <w:color w:val="00B050"/>
          <w:sz w:val="24"/>
        </w:rPr>
        <w:lastRenderedPageBreak/>
        <w:t>のうち▲▲回線については</w:t>
      </w:r>
      <w:r w:rsidR="002140E5">
        <w:rPr>
          <w:rFonts w:ascii="ＭＳ ゴシック" w:eastAsia="ＭＳ ゴシック" w:hAnsi="ＭＳ ゴシック" w:hint="eastAsia"/>
          <w:sz w:val="24"/>
        </w:rPr>
        <w:t>、</w:t>
      </w:r>
      <w:r w:rsidR="008B3EF5" w:rsidRPr="009A1017">
        <w:rPr>
          <w:rFonts w:ascii="ＭＳ ゴシック" w:eastAsia="ＭＳ ゴシック" w:hAnsi="ＭＳ ゴシック" w:hint="eastAsia"/>
          <w:color w:val="00B050"/>
          <w:sz w:val="24"/>
        </w:rPr>
        <w:t>●●</w:t>
      </w:r>
      <w:r>
        <w:rPr>
          <w:rFonts w:ascii="ＭＳ ゴシック" w:eastAsia="ＭＳ ゴシック" w:hAnsi="ＭＳ ゴシック" w:hint="eastAsia"/>
          <w:sz w:val="24"/>
        </w:rPr>
        <w:t>G</w:t>
      </w:r>
      <w:r>
        <w:rPr>
          <w:rFonts w:ascii="ＭＳ ゴシック" w:eastAsia="ＭＳ ゴシック" w:hAnsi="ＭＳ ゴシック"/>
          <w:sz w:val="24"/>
        </w:rPr>
        <w:t>B</w:t>
      </w:r>
      <w:r w:rsidR="002140E5" w:rsidRPr="009A1017">
        <w:rPr>
          <w:rFonts w:ascii="ＭＳ ゴシック" w:eastAsia="ＭＳ ゴシック" w:hAnsi="ＭＳ ゴシック" w:hint="eastAsia"/>
          <w:color w:val="00B050"/>
          <w:sz w:val="24"/>
        </w:rPr>
        <w:t>、残りの■■回線については、★★</w:t>
      </w:r>
      <w:r w:rsidR="002140E5" w:rsidRPr="009A1017">
        <w:rPr>
          <w:rFonts w:ascii="ＭＳ ゴシック" w:eastAsia="ＭＳ ゴシック" w:hAnsi="ＭＳ ゴシック"/>
          <w:color w:val="00B050"/>
          <w:sz w:val="24"/>
        </w:rPr>
        <w:t>GB</w:t>
      </w:r>
      <w:r w:rsidR="002140E5">
        <w:rPr>
          <w:rFonts w:ascii="ＭＳ ゴシック" w:eastAsia="ＭＳ ゴシック" w:hAnsi="ＭＳ ゴシック" w:hint="eastAsia"/>
          <w:sz w:val="24"/>
        </w:rPr>
        <w:t>とし、</w:t>
      </w:r>
      <w:r>
        <w:rPr>
          <w:rFonts w:ascii="ＭＳ ゴシック" w:eastAsia="ＭＳ ゴシック" w:hAnsi="ＭＳ ゴシック" w:hint="eastAsia"/>
          <w:sz w:val="24"/>
        </w:rPr>
        <w:t>当該通信量に応じた適切なサービスプランを提案すること。</w:t>
      </w:r>
    </w:p>
    <w:p w14:paraId="6697B6C3" w14:textId="77777777" w:rsidR="00841A95" w:rsidRDefault="00841A95" w:rsidP="008E3631">
      <w:pPr>
        <w:autoSpaceDE w:val="0"/>
        <w:autoSpaceDN w:val="0"/>
        <w:ind w:left="240" w:hangingChars="100" w:hanging="240"/>
        <w:rPr>
          <w:rFonts w:ascii="ＭＳ ゴシック" w:eastAsia="ＭＳ ゴシック" w:hAnsi="ＭＳ ゴシック"/>
          <w:sz w:val="24"/>
        </w:rPr>
      </w:pPr>
    </w:p>
    <w:p w14:paraId="654B438F" w14:textId="737F4AED" w:rsidR="002735AC" w:rsidRDefault="00632B27" w:rsidP="008E3631">
      <w:pPr>
        <w:autoSpaceDE w:val="0"/>
        <w:autoSpaceDN w:val="0"/>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6</w:t>
      </w:r>
      <w:r w:rsidR="00B5265E">
        <w:rPr>
          <w:rFonts w:ascii="ＭＳ ゴシック" w:eastAsia="ＭＳ ゴシック" w:hAnsi="ＭＳ ゴシック" w:hint="eastAsia"/>
          <w:sz w:val="24"/>
        </w:rPr>
        <w:t xml:space="preserve">　セキュリティ対策</w:t>
      </w:r>
    </w:p>
    <w:p w14:paraId="136BB44C" w14:textId="477B6F2B" w:rsidR="00ED7A1A" w:rsidRDefault="00B5265E" w:rsidP="008E3631">
      <w:pPr>
        <w:autoSpaceDE w:val="0"/>
        <w:autoSpaceDN w:val="0"/>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1)</w:t>
      </w:r>
      <w:r>
        <w:rPr>
          <w:rFonts w:ascii="ＭＳ ゴシック" w:eastAsia="ＭＳ ゴシック" w:hAnsi="ＭＳ ゴシック" w:hint="eastAsia"/>
          <w:sz w:val="24"/>
        </w:rPr>
        <w:t xml:space="preserve">　</w:t>
      </w:r>
      <w:r w:rsidR="008B6BC8">
        <w:rPr>
          <w:rFonts w:ascii="ＭＳ ゴシック" w:eastAsia="ＭＳ ゴシック" w:hAnsi="ＭＳ ゴシック" w:hint="eastAsia"/>
          <w:sz w:val="24"/>
        </w:rPr>
        <w:t>通信サービスの提供に</w:t>
      </w:r>
      <w:r w:rsidR="00811419">
        <w:rPr>
          <w:rFonts w:ascii="ＭＳ ゴシック" w:eastAsia="ＭＳ ゴシック" w:hAnsi="ＭＳ ゴシック" w:hint="eastAsia"/>
          <w:sz w:val="24"/>
        </w:rPr>
        <w:t>当たって</w:t>
      </w:r>
      <w:r w:rsidR="008B6BC8">
        <w:rPr>
          <w:rFonts w:ascii="ＭＳ ゴシック" w:eastAsia="ＭＳ ゴシック" w:hAnsi="ＭＳ ゴシック" w:hint="eastAsia"/>
          <w:sz w:val="24"/>
        </w:rPr>
        <w:t>は、ネットワーク</w:t>
      </w:r>
      <w:r w:rsidR="0014358E">
        <w:rPr>
          <w:rFonts w:ascii="ＭＳ ゴシック" w:eastAsia="ＭＳ ゴシック" w:hAnsi="ＭＳ ゴシック" w:hint="eastAsia"/>
          <w:sz w:val="24"/>
        </w:rPr>
        <w:t>遮断、ネットワーク監視等の必要な</w:t>
      </w:r>
      <w:r w:rsidR="008B6BC8">
        <w:rPr>
          <w:rFonts w:ascii="ＭＳ ゴシック" w:eastAsia="ＭＳ ゴシック" w:hAnsi="ＭＳ ゴシック" w:hint="eastAsia"/>
          <w:sz w:val="24"/>
        </w:rPr>
        <w:t>セキュリティ</w:t>
      </w:r>
      <w:r w:rsidR="0014358E">
        <w:rPr>
          <w:rFonts w:ascii="ＭＳ ゴシック" w:eastAsia="ＭＳ ゴシック" w:hAnsi="ＭＳ ゴシック" w:hint="eastAsia"/>
          <w:sz w:val="24"/>
        </w:rPr>
        <w:t>対策</w:t>
      </w:r>
      <w:r w:rsidR="008B6BC8">
        <w:rPr>
          <w:rFonts w:ascii="ＭＳ ゴシック" w:eastAsia="ＭＳ ゴシック" w:hAnsi="ＭＳ ゴシック" w:hint="eastAsia"/>
          <w:sz w:val="24"/>
        </w:rPr>
        <w:t>が講じられていること</w:t>
      </w:r>
      <w:r w:rsidR="0014358E">
        <w:rPr>
          <w:rFonts w:ascii="ＭＳ ゴシック" w:eastAsia="ＭＳ ゴシック" w:hAnsi="ＭＳ ゴシック" w:hint="eastAsia"/>
          <w:sz w:val="24"/>
        </w:rPr>
        <w:t>。</w:t>
      </w:r>
    </w:p>
    <w:p w14:paraId="25F077F1" w14:textId="77777777" w:rsidR="00ED7A1A" w:rsidRPr="00ED7A1A" w:rsidRDefault="00ED7A1A" w:rsidP="008E3631">
      <w:pPr>
        <w:autoSpaceDE w:val="0"/>
        <w:autoSpaceDN w:val="0"/>
        <w:ind w:leftChars="200" w:left="420" w:firstLineChars="100" w:firstLine="240"/>
        <w:jc w:val="left"/>
        <w:rPr>
          <w:rFonts w:ascii="ＭＳ ゴシック" w:eastAsia="ＭＳ ゴシック" w:hAnsi="ＭＳ ゴシック"/>
          <w:color w:val="000000" w:themeColor="text1"/>
          <w:sz w:val="24"/>
          <w:szCs w:val="24"/>
        </w:rPr>
      </w:pPr>
      <w:r w:rsidRPr="00ED7A1A">
        <w:rPr>
          <w:rFonts w:ascii="ＭＳ ゴシック" w:eastAsia="ＭＳ ゴシック" w:hAnsi="ＭＳ ゴシック" w:hint="eastAsia"/>
          <w:sz w:val="24"/>
          <w:szCs w:val="24"/>
        </w:rPr>
        <w:t>なお、</w:t>
      </w:r>
      <w:r>
        <w:rPr>
          <w:rFonts w:ascii="ＭＳ ゴシック" w:eastAsia="ＭＳ ゴシック" w:hAnsi="ＭＳ ゴシック" w:hint="eastAsia"/>
          <w:sz w:val="24"/>
          <w:szCs w:val="24"/>
        </w:rPr>
        <w:t>最新の</w:t>
      </w:r>
      <w:r w:rsidRPr="00ED7A1A">
        <w:rPr>
          <w:rFonts w:ascii="ＭＳ ゴシック" w:eastAsia="ＭＳ ゴシック" w:hAnsi="ＭＳ ゴシック" w:hint="eastAsia"/>
          <w:color w:val="000000" w:themeColor="text1"/>
          <w:sz w:val="24"/>
          <w:szCs w:val="24"/>
        </w:rPr>
        <w:t>JIS</w:t>
      </w:r>
      <w:r w:rsidRPr="00ED7A1A">
        <w:rPr>
          <w:rFonts w:ascii="ＭＳ ゴシック" w:eastAsia="ＭＳ ゴシック" w:hAnsi="ＭＳ ゴシック"/>
          <w:color w:val="000000" w:themeColor="text1"/>
          <w:sz w:val="24"/>
          <w:szCs w:val="24"/>
        </w:rPr>
        <w:t xml:space="preserve"> </w:t>
      </w:r>
      <w:r w:rsidRPr="00ED7A1A">
        <w:rPr>
          <w:rFonts w:ascii="ＭＳ ゴシック" w:eastAsia="ＭＳ ゴシック" w:hAnsi="ＭＳ ゴシック" w:hint="eastAsia"/>
          <w:color w:val="000000" w:themeColor="text1"/>
          <w:sz w:val="24"/>
          <w:szCs w:val="24"/>
        </w:rPr>
        <w:t>Q 2</w:t>
      </w:r>
      <w:r w:rsidRPr="00ED7A1A">
        <w:rPr>
          <w:rFonts w:ascii="ＭＳ ゴシック" w:eastAsia="ＭＳ ゴシック" w:hAnsi="ＭＳ ゴシック"/>
          <w:color w:val="000000" w:themeColor="text1"/>
          <w:sz w:val="24"/>
          <w:szCs w:val="24"/>
        </w:rPr>
        <w:t>7001</w:t>
      </w:r>
      <w:r w:rsidRPr="00ED7A1A">
        <w:rPr>
          <w:rFonts w:ascii="ＭＳ ゴシック" w:eastAsia="ＭＳ ゴシック" w:hAnsi="ＭＳ ゴシック" w:hint="eastAsia"/>
          <w:color w:val="000000" w:themeColor="text1"/>
          <w:sz w:val="24"/>
          <w:szCs w:val="24"/>
        </w:rPr>
        <w:t>（I</w:t>
      </w:r>
      <w:r w:rsidRPr="00ED7A1A">
        <w:rPr>
          <w:rFonts w:ascii="ＭＳ ゴシック" w:eastAsia="ＭＳ ゴシック" w:hAnsi="ＭＳ ゴシック"/>
          <w:color w:val="000000" w:themeColor="text1"/>
          <w:sz w:val="24"/>
          <w:szCs w:val="24"/>
        </w:rPr>
        <w:t>SO/IEC 27001</w:t>
      </w:r>
      <w:r w:rsidRPr="00ED7A1A">
        <w:rPr>
          <w:rFonts w:ascii="ＭＳ ゴシック" w:eastAsia="ＭＳ ゴシック" w:hAnsi="ＭＳ ゴシック" w:hint="eastAsia"/>
          <w:color w:val="000000" w:themeColor="text1"/>
          <w:sz w:val="24"/>
          <w:szCs w:val="24"/>
        </w:rPr>
        <w:t>）を基準とした情報セキュリティマネジメントシステム（I</w:t>
      </w:r>
      <w:r w:rsidRPr="00ED7A1A">
        <w:rPr>
          <w:rFonts w:ascii="ＭＳ ゴシック" w:eastAsia="ＭＳ ゴシック" w:hAnsi="ＭＳ ゴシック"/>
          <w:color w:val="000000" w:themeColor="text1"/>
          <w:sz w:val="24"/>
          <w:szCs w:val="24"/>
        </w:rPr>
        <w:t>SMS</w:t>
      </w:r>
      <w:r w:rsidRPr="00ED7A1A">
        <w:rPr>
          <w:rFonts w:ascii="ＭＳ ゴシック" w:eastAsia="ＭＳ ゴシック" w:hAnsi="ＭＳ ゴシック" w:hint="eastAsia"/>
          <w:color w:val="000000" w:themeColor="text1"/>
          <w:sz w:val="24"/>
          <w:szCs w:val="24"/>
        </w:rPr>
        <w:t>）の適合性</w:t>
      </w:r>
      <w:r>
        <w:rPr>
          <w:rFonts w:ascii="ＭＳ ゴシック" w:eastAsia="ＭＳ ゴシック" w:hAnsi="ＭＳ ゴシック" w:hint="eastAsia"/>
          <w:color w:val="000000" w:themeColor="text1"/>
          <w:sz w:val="24"/>
          <w:szCs w:val="24"/>
        </w:rPr>
        <w:t>に</w:t>
      </w:r>
      <w:r w:rsidRPr="00ED7A1A">
        <w:rPr>
          <w:rFonts w:ascii="ＭＳ ゴシック" w:eastAsia="ＭＳ ゴシック" w:hAnsi="ＭＳ ゴシック" w:hint="eastAsia"/>
          <w:color w:val="000000" w:themeColor="text1"/>
          <w:sz w:val="24"/>
          <w:szCs w:val="24"/>
        </w:rPr>
        <w:t>関する認証を取得していること</w:t>
      </w:r>
      <w:r>
        <w:rPr>
          <w:rFonts w:ascii="ＭＳ ゴシック" w:eastAsia="ＭＳ ゴシック" w:hAnsi="ＭＳ ゴシック" w:hint="eastAsia"/>
          <w:color w:val="000000" w:themeColor="text1"/>
          <w:sz w:val="24"/>
          <w:szCs w:val="24"/>
        </w:rPr>
        <w:t>が望ましい</w:t>
      </w:r>
      <w:r w:rsidRPr="00ED7A1A">
        <w:rPr>
          <w:rFonts w:ascii="ＭＳ ゴシック" w:eastAsia="ＭＳ ゴシック" w:hAnsi="ＭＳ ゴシック" w:hint="eastAsia"/>
          <w:color w:val="000000" w:themeColor="text1"/>
          <w:sz w:val="24"/>
          <w:szCs w:val="24"/>
        </w:rPr>
        <w:t>。</w:t>
      </w:r>
    </w:p>
    <w:p w14:paraId="15361219" w14:textId="13FAA0D9" w:rsidR="0014358E" w:rsidRDefault="0014358E" w:rsidP="008E3631">
      <w:pPr>
        <w:autoSpaceDE w:val="0"/>
        <w:autoSpaceDN w:val="0"/>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2)</w:t>
      </w:r>
      <w:r>
        <w:rPr>
          <w:rFonts w:ascii="ＭＳ ゴシック" w:eastAsia="ＭＳ ゴシック" w:hAnsi="ＭＳ ゴシック" w:hint="eastAsia"/>
          <w:sz w:val="24"/>
        </w:rPr>
        <w:t xml:space="preserve">　</w:t>
      </w:r>
      <w:r w:rsidR="00504865">
        <w:rPr>
          <w:rFonts w:ascii="ＭＳ ゴシック" w:eastAsia="ＭＳ ゴシック" w:hAnsi="ＭＳ ゴシック" w:hint="eastAsia"/>
          <w:sz w:val="24"/>
        </w:rPr>
        <w:t>通信サービスの提供に</w:t>
      </w:r>
      <w:r w:rsidR="00811419">
        <w:rPr>
          <w:rFonts w:ascii="ＭＳ ゴシック" w:eastAsia="ＭＳ ゴシック" w:hAnsi="ＭＳ ゴシック" w:hint="eastAsia"/>
          <w:sz w:val="24"/>
        </w:rPr>
        <w:t>当たり</w:t>
      </w:r>
      <w:r>
        <w:rPr>
          <w:rFonts w:ascii="ＭＳ ゴシック" w:eastAsia="ＭＳ ゴシック" w:hAnsi="ＭＳ ゴシック" w:hint="eastAsia"/>
          <w:sz w:val="24"/>
        </w:rPr>
        <w:t>使用する機器等について</w:t>
      </w:r>
      <w:r w:rsidR="00ED7A1A">
        <w:rPr>
          <w:rFonts w:ascii="ＭＳ ゴシック" w:eastAsia="ＭＳ ゴシック" w:hAnsi="ＭＳ ゴシック" w:hint="eastAsia"/>
          <w:sz w:val="24"/>
        </w:rPr>
        <w:t>は</w:t>
      </w:r>
      <w:r>
        <w:rPr>
          <w:rFonts w:ascii="ＭＳ ゴシック" w:eastAsia="ＭＳ ゴシック" w:hAnsi="ＭＳ ゴシック" w:hint="eastAsia"/>
          <w:sz w:val="24"/>
        </w:rPr>
        <w:t>、</w:t>
      </w:r>
      <w:r w:rsidR="00504865">
        <w:rPr>
          <w:rFonts w:ascii="ＭＳ ゴシック" w:eastAsia="ＭＳ ゴシック" w:hAnsi="ＭＳ ゴシック" w:hint="eastAsia"/>
          <w:sz w:val="24"/>
        </w:rPr>
        <w:t>サプライチェーンリスク</w:t>
      </w:r>
      <w:r w:rsidR="00ED7A1A">
        <w:rPr>
          <w:rFonts w:ascii="ＭＳ ゴシック" w:eastAsia="ＭＳ ゴシック" w:hAnsi="ＭＳ ゴシック" w:hint="eastAsia"/>
          <w:sz w:val="24"/>
        </w:rPr>
        <w:t>対応を含むサイバーセキュリティを考慮</w:t>
      </w:r>
      <w:r w:rsidR="00504865">
        <w:rPr>
          <w:rFonts w:ascii="ＭＳ ゴシック" w:eastAsia="ＭＳ ゴシック" w:hAnsi="ＭＳ ゴシック" w:hint="eastAsia"/>
          <w:sz w:val="24"/>
        </w:rPr>
        <w:t>した</w:t>
      </w:r>
      <w:r w:rsidR="00ED7A1A">
        <w:rPr>
          <w:rFonts w:ascii="ＭＳ ゴシック" w:eastAsia="ＭＳ ゴシック" w:hAnsi="ＭＳ ゴシック" w:hint="eastAsia"/>
          <w:sz w:val="24"/>
        </w:rPr>
        <w:t>機器等で構築するとともに十分な対策を講ずること。</w:t>
      </w:r>
    </w:p>
    <w:p w14:paraId="56610FBD" w14:textId="77777777" w:rsidR="00ED7A1A" w:rsidRDefault="00ED7A1A" w:rsidP="008E3631">
      <w:pPr>
        <w:autoSpaceDE w:val="0"/>
        <w:autoSpaceDN w:val="0"/>
        <w:ind w:left="480" w:hangingChars="200" w:hanging="480"/>
        <w:rPr>
          <w:rFonts w:ascii="ＭＳ ゴシック" w:eastAsia="ＭＳ ゴシック" w:hAnsi="ＭＳ ゴシック"/>
          <w:sz w:val="24"/>
        </w:rPr>
      </w:pPr>
    </w:p>
    <w:p w14:paraId="64A5AA83" w14:textId="6564B28A" w:rsidR="00ED7A1A" w:rsidRDefault="00632B27" w:rsidP="008E3631">
      <w:pPr>
        <w:autoSpaceDE w:val="0"/>
        <w:autoSpaceDN w:val="0"/>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7</w:t>
      </w:r>
      <w:r w:rsidR="00ED7A1A">
        <w:rPr>
          <w:rFonts w:ascii="ＭＳ ゴシック" w:eastAsia="ＭＳ ゴシック" w:hAnsi="ＭＳ ゴシック" w:hint="eastAsia"/>
          <w:sz w:val="24"/>
        </w:rPr>
        <w:t xml:space="preserve">　</w:t>
      </w:r>
      <w:r w:rsidR="00706799">
        <w:rPr>
          <w:rFonts w:ascii="ＭＳ ゴシック" w:eastAsia="ＭＳ ゴシック" w:hAnsi="ＭＳ ゴシック" w:hint="eastAsia"/>
          <w:sz w:val="24"/>
        </w:rPr>
        <w:t>保守・障害対応</w:t>
      </w:r>
    </w:p>
    <w:p w14:paraId="7F326E11" w14:textId="56D9623C" w:rsidR="00AD72EF" w:rsidRPr="00015ED8" w:rsidRDefault="00706799" w:rsidP="00015ED8">
      <w:pPr>
        <w:pStyle w:val="af2"/>
        <w:numPr>
          <w:ilvl w:val="0"/>
          <w:numId w:val="1"/>
        </w:numPr>
        <w:autoSpaceDE w:val="0"/>
        <w:autoSpaceDN w:val="0"/>
        <w:ind w:leftChars="0"/>
        <w:rPr>
          <w:rFonts w:ascii="ＭＳ ゴシック" w:eastAsia="ＭＳ ゴシック" w:hAnsi="ＭＳ ゴシック"/>
          <w:sz w:val="24"/>
        </w:rPr>
      </w:pPr>
      <w:r w:rsidRPr="00015ED8">
        <w:rPr>
          <w:rFonts w:ascii="ＭＳ ゴシック" w:eastAsia="ＭＳ ゴシック" w:hAnsi="ＭＳ ゴシック" w:hint="eastAsia"/>
          <w:sz w:val="24"/>
        </w:rPr>
        <w:t>利用者からの各種問い合わせや申請の受付、不具合や障害の際の連絡などの問い合わせ窓口を設置し、電話、メール、</w:t>
      </w:r>
      <w:r w:rsidRPr="00015ED8">
        <w:rPr>
          <w:rFonts w:ascii="ＭＳ ゴシック" w:eastAsia="ＭＳ ゴシック" w:hAnsi="ＭＳ ゴシック"/>
          <w:sz w:val="24"/>
        </w:rPr>
        <w:t>Web</w:t>
      </w:r>
      <w:r w:rsidRPr="00015ED8">
        <w:rPr>
          <w:rFonts w:ascii="ＭＳ ゴシック" w:eastAsia="ＭＳ ゴシック" w:hAnsi="ＭＳ ゴシック" w:hint="eastAsia"/>
          <w:sz w:val="24"/>
        </w:rPr>
        <w:t>等により対応すること。</w:t>
      </w:r>
      <w:r w:rsidR="00732954">
        <w:rPr>
          <w:rFonts w:ascii="ＭＳ ゴシック" w:eastAsia="ＭＳ ゴシック" w:hAnsi="ＭＳ ゴシック" w:hint="eastAsia"/>
          <w:sz w:val="24"/>
        </w:rPr>
        <w:t>なお、障害に関する問い合わせ、またS</w:t>
      </w:r>
      <w:r w:rsidR="00732954">
        <w:rPr>
          <w:rFonts w:ascii="ＭＳ ゴシック" w:eastAsia="ＭＳ ゴシック" w:hAnsi="ＭＳ ゴシック"/>
          <w:sz w:val="24"/>
        </w:rPr>
        <w:t>IM</w:t>
      </w:r>
      <w:r w:rsidR="00732954">
        <w:rPr>
          <w:rFonts w:ascii="ＭＳ ゴシック" w:eastAsia="ＭＳ ゴシック" w:hAnsi="ＭＳ ゴシック" w:hint="eastAsia"/>
          <w:sz w:val="24"/>
        </w:rPr>
        <w:t>カードの紛失や盗難等による一時的な利用中断または再開の申請については、2</w:t>
      </w:r>
      <w:r w:rsidR="00732954">
        <w:rPr>
          <w:rFonts w:ascii="ＭＳ ゴシック" w:eastAsia="ＭＳ ゴシック" w:hAnsi="ＭＳ ゴシック"/>
          <w:sz w:val="24"/>
        </w:rPr>
        <w:t>4</w:t>
      </w:r>
      <w:r w:rsidR="00732954">
        <w:rPr>
          <w:rFonts w:ascii="ＭＳ ゴシック" w:eastAsia="ＭＳ ゴシック" w:hAnsi="ＭＳ ゴシック" w:hint="eastAsia"/>
          <w:sz w:val="24"/>
        </w:rPr>
        <w:t>時間3</w:t>
      </w:r>
      <w:r w:rsidR="00732954">
        <w:rPr>
          <w:rFonts w:ascii="ＭＳ ゴシック" w:eastAsia="ＭＳ ゴシック" w:hAnsi="ＭＳ ゴシック"/>
          <w:sz w:val="24"/>
        </w:rPr>
        <w:t>65</w:t>
      </w:r>
      <w:r w:rsidR="00732954">
        <w:rPr>
          <w:rFonts w:ascii="ＭＳ ゴシック" w:eastAsia="ＭＳ ゴシック" w:hAnsi="ＭＳ ゴシック" w:hint="eastAsia"/>
          <w:sz w:val="24"/>
        </w:rPr>
        <w:t>日対応すること。</w:t>
      </w:r>
    </w:p>
    <w:p w14:paraId="758F164C" w14:textId="10F96FFD" w:rsidR="00706799" w:rsidRDefault="00706799" w:rsidP="008E3631">
      <w:pPr>
        <w:autoSpaceDE w:val="0"/>
        <w:autoSpaceDN w:val="0"/>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2)</w:t>
      </w:r>
      <w:r>
        <w:rPr>
          <w:rFonts w:ascii="ＭＳ ゴシック" w:eastAsia="ＭＳ ゴシック" w:hAnsi="ＭＳ ゴシック" w:hint="eastAsia"/>
          <w:sz w:val="24"/>
        </w:rPr>
        <w:t xml:space="preserve">　障害発生等の異常検知など、本通信</w:t>
      </w:r>
      <w:r w:rsidR="003B16D8">
        <w:rPr>
          <w:rFonts w:ascii="ＭＳ ゴシック" w:eastAsia="ＭＳ ゴシック" w:hAnsi="ＭＳ ゴシック" w:hint="eastAsia"/>
          <w:sz w:val="24"/>
        </w:rPr>
        <w:t>システム</w:t>
      </w:r>
      <w:r>
        <w:rPr>
          <w:rFonts w:ascii="ＭＳ ゴシック" w:eastAsia="ＭＳ ゴシック" w:hAnsi="ＭＳ ゴシック" w:hint="eastAsia"/>
          <w:sz w:val="24"/>
        </w:rPr>
        <w:t>のネットワークの状態を2</w:t>
      </w:r>
      <w:r>
        <w:rPr>
          <w:rFonts w:ascii="ＭＳ ゴシック" w:eastAsia="ＭＳ ゴシック" w:hAnsi="ＭＳ ゴシック"/>
          <w:sz w:val="24"/>
        </w:rPr>
        <w:t>4</w:t>
      </w:r>
      <w:r>
        <w:rPr>
          <w:rFonts w:ascii="ＭＳ ゴシック" w:eastAsia="ＭＳ ゴシック" w:hAnsi="ＭＳ ゴシック" w:hint="eastAsia"/>
          <w:sz w:val="24"/>
        </w:rPr>
        <w:t>時間3</w:t>
      </w:r>
      <w:r>
        <w:rPr>
          <w:rFonts w:ascii="ＭＳ ゴシック" w:eastAsia="ＭＳ ゴシック" w:hAnsi="ＭＳ ゴシック"/>
          <w:sz w:val="24"/>
        </w:rPr>
        <w:t>65</w:t>
      </w:r>
      <w:r>
        <w:rPr>
          <w:rFonts w:ascii="ＭＳ ゴシック" w:eastAsia="ＭＳ ゴシック" w:hAnsi="ＭＳ ゴシック" w:hint="eastAsia"/>
          <w:sz w:val="24"/>
        </w:rPr>
        <w:t>日で監視及び運用されていること。</w:t>
      </w:r>
    </w:p>
    <w:p w14:paraId="0D5766E9" w14:textId="77777777" w:rsidR="00706799" w:rsidRDefault="00706799" w:rsidP="008E3631">
      <w:pPr>
        <w:autoSpaceDE w:val="0"/>
        <w:autoSpaceDN w:val="0"/>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3)</w:t>
      </w:r>
      <w:r>
        <w:rPr>
          <w:rFonts w:ascii="ＭＳ ゴシック" w:eastAsia="ＭＳ ゴシック" w:hAnsi="ＭＳ ゴシック" w:hint="eastAsia"/>
          <w:sz w:val="24"/>
        </w:rPr>
        <w:t xml:space="preserve">　障害発生時においては、速やかに復旧を図ること。</w:t>
      </w:r>
    </w:p>
    <w:p w14:paraId="6D13B183" w14:textId="77777777" w:rsidR="00706799" w:rsidRDefault="00706799" w:rsidP="008E3631">
      <w:pPr>
        <w:autoSpaceDE w:val="0"/>
        <w:autoSpaceDN w:val="0"/>
        <w:ind w:left="480" w:hangingChars="200" w:hanging="480"/>
        <w:rPr>
          <w:rFonts w:ascii="ＭＳ ゴシック" w:eastAsia="ＭＳ ゴシック" w:hAnsi="ＭＳ ゴシック"/>
          <w:sz w:val="24"/>
        </w:rPr>
      </w:pPr>
    </w:p>
    <w:p w14:paraId="278DE9A0" w14:textId="77777777" w:rsidR="00C3291E" w:rsidRPr="00C3291E" w:rsidRDefault="00C3291E" w:rsidP="008E3631">
      <w:pPr>
        <w:autoSpaceDE w:val="0"/>
        <w:autoSpaceDN w:val="0"/>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w:t>
      </w:r>
    </w:p>
    <w:sectPr w:rsidR="00C3291E" w:rsidRPr="00C3291E">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92C30" w16cex:dateUtc="2023-11-10T13:24:00Z"/>
  <w16cex:commentExtensible w16cex:durableId="2901C031" w16cex:dateUtc="2023-11-17T01:34:00Z"/>
  <w16cex:commentExtensible w16cex:durableId="290EF357" w16cex:dateUtc="2023-11-27T01:52:00Z"/>
  <w16cex:commentExtensible w16cex:durableId="28F92CFE" w16cex:dateUtc="2023-11-10T13:28:00Z"/>
  <w16cex:commentExtensible w16cex:durableId="2901C047" w16cex:dateUtc="2023-11-17T01:34:00Z"/>
  <w16cex:commentExtensible w16cex:durableId="28F93019" w16cex:dateUtc="2023-11-10T13:41:00Z"/>
  <w16cex:commentExtensible w16cex:durableId="2901C911" w16cex:dateUtc="2023-11-17T02:12:00Z"/>
  <w16cex:commentExtensible w16cex:durableId="290EECFD" w16cex:dateUtc="2023-11-27T01:25:00Z"/>
  <w16cex:commentExtensible w16cex:durableId="290EEE95" w16cex:dateUtc="2023-11-27T01:31:00Z"/>
  <w16cex:commentExtensible w16cex:durableId="28F933B2" w16cex:dateUtc="2023-11-10T13:56:00Z"/>
  <w16cex:commentExtensible w16cex:durableId="28F932C7" w16cex:dateUtc="2023-11-10T13:52:00Z"/>
  <w16cex:commentExtensible w16cex:durableId="2901CA50" w16cex:dateUtc="2023-11-17T02:17:00Z"/>
  <w16cex:commentExtensible w16cex:durableId="290EED15" w16cex:dateUtc="2023-11-27T01:25:00Z"/>
  <w16cex:commentExtensible w16cex:durableId="28F93318" w16cex:dateUtc="2023-11-10T13:54:00Z"/>
  <w16cex:commentExtensible w16cex:durableId="2901CC54" w16cex:dateUtc="2023-11-17T02:26:00Z"/>
  <w16cex:commentExtensible w16cex:durableId="2901CD4C" w16cex:dateUtc="2023-11-17T02: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95C91" w14:textId="77777777" w:rsidR="00C50CB6" w:rsidRDefault="00C50CB6" w:rsidP="00BE6E97">
      <w:r>
        <w:separator/>
      </w:r>
    </w:p>
  </w:endnote>
  <w:endnote w:type="continuationSeparator" w:id="0">
    <w:p w14:paraId="68B3BAC9" w14:textId="77777777" w:rsidR="00C50CB6" w:rsidRDefault="00C50CB6" w:rsidP="00BE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E0966" w14:textId="77777777" w:rsidR="00C50CB6" w:rsidRDefault="00C50CB6" w:rsidP="00BE6E97">
      <w:r>
        <w:separator/>
      </w:r>
    </w:p>
  </w:footnote>
  <w:footnote w:type="continuationSeparator" w:id="0">
    <w:p w14:paraId="100E0418" w14:textId="77777777" w:rsidR="00C50CB6" w:rsidRDefault="00C50CB6" w:rsidP="00BE6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26D3A"/>
    <w:multiLevelType w:val="hybridMultilevel"/>
    <w:tmpl w:val="39664D82"/>
    <w:lvl w:ilvl="0" w:tplc="91FE4E46">
      <w:start w:val="1"/>
      <w:numFmt w:val="decimal"/>
      <w:lvlText w:val="(%1)"/>
      <w:lvlJc w:val="left"/>
      <w:pPr>
        <w:ind w:left="600" w:hanging="6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D6"/>
    <w:rsid w:val="000007F4"/>
    <w:rsid w:val="00015ED8"/>
    <w:rsid w:val="00020CF4"/>
    <w:rsid w:val="00037F24"/>
    <w:rsid w:val="0009534B"/>
    <w:rsid w:val="000A1923"/>
    <w:rsid w:val="000B0204"/>
    <w:rsid w:val="00105B99"/>
    <w:rsid w:val="00105DE0"/>
    <w:rsid w:val="0014358E"/>
    <w:rsid w:val="001437FB"/>
    <w:rsid w:val="00163318"/>
    <w:rsid w:val="001824AE"/>
    <w:rsid w:val="001A1352"/>
    <w:rsid w:val="002140E5"/>
    <w:rsid w:val="0022480F"/>
    <w:rsid w:val="00224AA7"/>
    <w:rsid w:val="00243950"/>
    <w:rsid w:val="00256B17"/>
    <w:rsid w:val="00260026"/>
    <w:rsid w:val="00265649"/>
    <w:rsid w:val="00266637"/>
    <w:rsid w:val="002735AC"/>
    <w:rsid w:val="002877D5"/>
    <w:rsid w:val="00302B20"/>
    <w:rsid w:val="00312AEA"/>
    <w:rsid w:val="00362696"/>
    <w:rsid w:val="003B16D8"/>
    <w:rsid w:val="003D6F48"/>
    <w:rsid w:val="004165FD"/>
    <w:rsid w:val="0042440C"/>
    <w:rsid w:val="00427992"/>
    <w:rsid w:val="0043230C"/>
    <w:rsid w:val="004449C4"/>
    <w:rsid w:val="004C03AF"/>
    <w:rsid w:val="004D28A8"/>
    <w:rsid w:val="00504865"/>
    <w:rsid w:val="005101A9"/>
    <w:rsid w:val="00512D7A"/>
    <w:rsid w:val="00526C7A"/>
    <w:rsid w:val="00591BF8"/>
    <w:rsid w:val="005D5324"/>
    <w:rsid w:val="005F010A"/>
    <w:rsid w:val="005F0980"/>
    <w:rsid w:val="005F2037"/>
    <w:rsid w:val="00600F58"/>
    <w:rsid w:val="00612700"/>
    <w:rsid w:val="006311F4"/>
    <w:rsid w:val="00632B27"/>
    <w:rsid w:val="0068433B"/>
    <w:rsid w:val="006A6124"/>
    <w:rsid w:val="006C360A"/>
    <w:rsid w:val="006D3B6B"/>
    <w:rsid w:val="006D406C"/>
    <w:rsid w:val="006E1060"/>
    <w:rsid w:val="00706799"/>
    <w:rsid w:val="0071044B"/>
    <w:rsid w:val="00713394"/>
    <w:rsid w:val="00732954"/>
    <w:rsid w:val="007530AA"/>
    <w:rsid w:val="007C193D"/>
    <w:rsid w:val="007D547F"/>
    <w:rsid w:val="007E5037"/>
    <w:rsid w:val="00803FB4"/>
    <w:rsid w:val="00811419"/>
    <w:rsid w:val="00820249"/>
    <w:rsid w:val="00826441"/>
    <w:rsid w:val="00841A95"/>
    <w:rsid w:val="00890035"/>
    <w:rsid w:val="00890FC2"/>
    <w:rsid w:val="008B3EF5"/>
    <w:rsid w:val="008B6BC8"/>
    <w:rsid w:val="008C64A7"/>
    <w:rsid w:val="008D2157"/>
    <w:rsid w:val="008E2F39"/>
    <w:rsid w:val="008E3631"/>
    <w:rsid w:val="008F1B70"/>
    <w:rsid w:val="0095032D"/>
    <w:rsid w:val="0096295A"/>
    <w:rsid w:val="00964889"/>
    <w:rsid w:val="00991596"/>
    <w:rsid w:val="00991734"/>
    <w:rsid w:val="009A1017"/>
    <w:rsid w:val="00A24D71"/>
    <w:rsid w:val="00A25B4F"/>
    <w:rsid w:val="00A679D5"/>
    <w:rsid w:val="00A726EB"/>
    <w:rsid w:val="00A73AA5"/>
    <w:rsid w:val="00AD72EF"/>
    <w:rsid w:val="00B015C5"/>
    <w:rsid w:val="00B12792"/>
    <w:rsid w:val="00B34EBB"/>
    <w:rsid w:val="00B51189"/>
    <w:rsid w:val="00B5265E"/>
    <w:rsid w:val="00B9708A"/>
    <w:rsid w:val="00BA48E8"/>
    <w:rsid w:val="00BE3ADB"/>
    <w:rsid w:val="00BE6E97"/>
    <w:rsid w:val="00BF563F"/>
    <w:rsid w:val="00C06230"/>
    <w:rsid w:val="00C3291E"/>
    <w:rsid w:val="00C50CB6"/>
    <w:rsid w:val="00C53624"/>
    <w:rsid w:val="00C648E7"/>
    <w:rsid w:val="00C83DC8"/>
    <w:rsid w:val="00C96A53"/>
    <w:rsid w:val="00C96AC2"/>
    <w:rsid w:val="00CC51BB"/>
    <w:rsid w:val="00CD26B1"/>
    <w:rsid w:val="00CD74DE"/>
    <w:rsid w:val="00CF66AC"/>
    <w:rsid w:val="00D02FAC"/>
    <w:rsid w:val="00D23478"/>
    <w:rsid w:val="00D50329"/>
    <w:rsid w:val="00D732E2"/>
    <w:rsid w:val="00DD7606"/>
    <w:rsid w:val="00E5146C"/>
    <w:rsid w:val="00E552B9"/>
    <w:rsid w:val="00E85D62"/>
    <w:rsid w:val="00EB01C7"/>
    <w:rsid w:val="00ED7A1A"/>
    <w:rsid w:val="00EE1FD6"/>
    <w:rsid w:val="00EE43FC"/>
    <w:rsid w:val="00F6533A"/>
    <w:rsid w:val="00F75A4B"/>
    <w:rsid w:val="00F76822"/>
    <w:rsid w:val="00F876A5"/>
    <w:rsid w:val="00FA114F"/>
    <w:rsid w:val="00FB4560"/>
    <w:rsid w:val="00FD6FD8"/>
    <w:rsid w:val="00FF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186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1FD6"/>
  </w:style>
  <w:style w:type="character" w:customStyle="1" w:styleId="a4">
    <w:name w:val="日付 (文字)"/>
    <w:basedOn w:val="a0"/>
    <w:link w:val="a3"/>
    <w:uiPriority w:val="99"/>
    <w:semiHidden/>
    <w:rsid w:val="00EE1FD6"/>
  </w:style>
  <w:style w:type="table" w:styleId="a5">
    <w:name w:val="Table Grid"/>
    <w:basedOn w:val="a1"/>
    <w:uiPriority w:val="39"/>
    <w:rsid w:val="00DD7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E6E9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E6E97"/>
    <w:rPr>
      <w:rFonts w:asciiTheme="majorHAnsi" w:eastAsiaTheme="majorEastAsia" w:hAnsiTheme="majorHAnsi" w:cstheme="majorBidi"/>
      <w:sz w:val="18"/>
      <w:szCs w:val="18"/>
    </w:rPr>
  </w:style>
  <w:style w:type="paragraph" w:styleId="a8">
    <w:name w:val="header"/>
    <w:basedOn w:val="a"/>
    <w:link w:val="a9"/>
    <w:uiPriority w:val="99"/>
    <w:unhideWhenUsed/>
    <w:rsid w:val="00BE6E97"/>
    <w:pPr>
      <w:tabs>
        <w:tab w:val="center" w:pos="4252"/>
        <w:tab w:val="right" w:pos="8504"/>
      </w:tabs>
      <w:snapToGrid w:val="0"/>
    </w:pPr>
  </w:style>
  <w:style w:type="character" w:customStyle="1" w:styleId="a9">
    <w:name w:val="ヘッダー (文字)"/>
    <w:basedOn w:val="a0"/>
    <w:link w:val="a8"/>
    <w:uiPriority w:val="99"/>
    <w:rsid w:val="00BE6E97"/>
  </w:style>
  <w:style w:type="paragraph" w:styleId="aa">
    <w:name w:val="footer"/>
    <w:basedOn w:val="a"/>
    <w:link w:val="ab"/>
    <w:uiPriority w:val="99"/>
    <w:unhideWhenUsed/>
    <w:rsid w:val="00BE6E97"/>
    <w:pPr>
      <w:tabs>
        <w:tab w:val="center" w:pos="4252"/>
        <w:tab w:val="right" w:pos="8504"/>
      </w:tabs>
      <w:snapToGrid w:val="0"/>
    </w:pPr>
  </w:style>
  <w:style w:type="character" w:customStyle="1" w:styleId="ab">
    <w:name w:val="フッター (文字)"/>
    <w:basedOn w:val="a0"/>
    <w:link w:val="aa"/>
    <w:uiPriority w:val="99"/>
    <w:rsid w:val="00BE6E97"/>
  </w:style>
  <w:style w:type="character" w:styleId="ac">
    <w:name w:val="annotation reference"/>
    <w:basedOn w:val="a0"/>
    <w:uiPriority w:val="99"/>
    <w:semiHidden/>
    <w:unhideWhenUsed/>
    <w:rsid w:val="00811419"/>
    <w:rPr>
      <w:sz w:val="18"/>
      <w:szCs w:val="18"/>
    </w:rPr>
  </w:style>
  <w:style w:type="paragraph" w:styleId="ad">
    <w:name w:val="annotation text"/>
    <w:basedOn w:val="a"/>
    <w:link w:val="ae"/>
    <w:uiPriority w:val="99"/>
    <w:unhideWhenUsed/>
    <w:rsid w:val="00811419"/>
    <w:pPr>
      <w:jc w:val="left"/>
    </w:pPr>
  </w:style>
  <w:style w:type="character" w:customStyle="1" w:styleId="ae">
    <w:name w:val="コメント文字列 (文字)"/>
    <w:basedOn w:val="a0"/>
    <w:link w:val="ad"/>
    <w:uiPriority w:val="99"/>
    <w:rsid w:val="00811419"/>
  </w:style>
  <w:style w:type="paragraph" w:styleId="af">
    <w:name w:val="annotation subject"/>
    <w:basedOn w:val="ad"/>
    <w:next w:val="ad"/>
    <w:link w:val="af0"/>
    <w:uiPriority w:val="99"/>
    <w:semiHidden/>
    <w:unhideWhenUsed/>
    <w:rsid w:val="00811419"/>
    <w:rPr>
      <w:b/>
      <w:bCs/>
    </w:rPr>
  </w:style>
  <w:style w:type="character" w:customStyle="1" w:styleId="af0">
    <w:name w:val="コメント内容 (文字)"/>
    <w:basedOn w:val="ae"/>
    <w:link w:val="af"/>
    <w:uiPriority w:val="99"/>
    <w:semiHidden/>
    <w:rsid w:val="00811419"/>
    <w:rPr>
      <w:b/>
      <w:bCs/>
    </w:rPr>
  </w:style>
  <w:style w:type="paragraph" w:styleId="af1">
    <w:name w:val="Revision"/>
    <w:hidden/>
    <w:uiPriority w:val="99"/>
    <w:semiHidden/>
    <w:rsid w:val="000007F4"/>
  </w:style>
  <w:style w:type="paragraph" w:styleId="af2">
    <w:name w:val="List Paragraph"/>
    <w:basedOn w:val="a"/>
    <w:link w:val="af3"/>
    <w:uiPriority w:val="34"/>
    <w:qFormat/>
    <w:rsid w:val="00AD72EF"/>
    <w:pPr>
      <w:ind w:leftChars="400" w:left="840"/>
    </w:pPr>
  </w:style>
  <w:style w:type="character" w:customStyle="1" w:styleId="af3">
    <w:name w:val="リスト段落 (文字)"/>
    <w:basedOn w:val="a0"/>
    <w:link w:val="af2"/>
    <w:uiPriority w:val="34"/>
    <w:rsid w:val="00AD72EF"/>
  </w:style>
  <w:style w:type="paragraph" w:styleId="af4">
    <w:name w:val="Plain Text"/>
    <w:basedOn w:val="a"/>
    <w:link w:val="af5"/>
    <w:uiPriority w:val="99"/>
    <w:semiHidden/>
    <w:unhideWhenUsed/>
    <w:rsid w:val="00260026"/>
    <w:pPr>
      <w:jc w:val="left"/>
    </w:pPr>
    <w:rPr>
      <w:rFonts w:ascii="Yu Gothic" w:eastAsia="Yu Gothic" w:hAnsi="Courier New" w:cs="Courier New"/>
      <w:sz w:val="22"/>
    </w:rPr>
  </w:style>
  <w:style w:type="character" w:customStyle="1" w:styleId="af5">
    <w:name w:val="書式なし (文字)"/>
    <w:basedOn w:val="a0"/>
    <w:link w:val="af4"/>
    <w:uiPriority w:val="99"/>
    <w:semiHidden/>
    <w:rsid w:val="00260026"/>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649412">
      <w:bodyDiv w:val="1"/>
      <w:marLeft w:val="0"/>
      <w:marRight w:val="0"/>
      <w:marTop w:val="0"/>
      <w:marBottom w:val="0"/>
      <w:divBdr>
        <w:top w:val="none" w:sz="0" w:space="0" w:color="auto"/>
        <w:left w:val="none" w:sz="0" w:space="0" w:color="auto"/>
        <w:bottom w:val="none" w:sz="0" w:space="0" w:color="auto"/>
        <w:right w:val="none" w:sz="0" w:space="0" w:color="auto"/>
      </w:divBdr>
    </w:div>
    <w:div w:id="19963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2023-11-29T03:53:00Z</dcterms:created>
  <dcterms:modified xsi:type="dcterms:W3CDTF">2023-12-12T01:59:00Z</dcterms:modified>
</cp:coreProperties>
</file>